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6CC9EEE3" w:rsidR="0088532B" w:rsidRPr="008D6478" w:rsidRDefault="0088532B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8D6478">
        <w:rPr>
          <w:rFonts w:ascii="Century Gothic" w:hAnsi="Century Gothic" w:cstheme="minorHAnsi"/>
          <w:b/>
        </w:rPr>
        <w:t xml:space="preserve">Misura </w:t>
      </w:r>
      <w:r w:rsidR="0010322C" w:rsidRPr="008D6478">
        <w:rPr>
          <w:rFonts w:ascii="Century Gothic" w:hAnsi="Century Gothic" w:cstheme="minorHAnsi"/>
          <w:b/>
        </w:rPr>
        <w:t>6</w:t>
      </w:r>
      <w:r w:rsidR="009F7BA9" w:rsidRPr="008D6478">
        <w:rPr>
          <w:rFonts w:ascii="Century Gothic" w:hAnsi="Century Gothic" w:cstheme="minorHAnsi"/>
          <w:b/>
        </w:rPr>
        <w:t xml:space="preserve"> – </w:t>
      </w:r>
      <w:r w:rsidR="00443330" w:rsidRPr="008D6478">
        <w:rPr>
          <w:rFonts w:ascii="Century Gothic" w:hAnsi="Century Gothic" w:cstheme="minorHAnsi"/>
          <w:b/>
        </w:rPr>
        <w:t>Prevenzione e gestione delle crisi</w:t>
      </w:r>
    </w:p>
    <w:p w14:paraId="0BDC5907" w14:textId="77777777" w:rsidR="008D6478" w:rsidRDefault="008D6478" w:rsidP="008D6478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48312C89" w14:textId="2232A478" w:rsidR="007F374A" w:rsidRPr="008D6478" w:rsidRDefault="00983680" w:rsidP="008D6478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8D6478">
        <w:rPr>
          <w:rFonts w:ascii="Century Gothic" w:eastAsia="Times New Roman" w:hAnsi="Century Gothic" w:cstheme="minorHAnsi"/>
          <w:bCs/>
          <w:lang w:eastAsia="it-IT"/>
        </w:rPr>
        <w:t>Attraverso questa</w:t>
      </w:r>
      <w:r w:rsidR="00861849" w:rsidRPr="008D6478">
        <w:rPr>
          <w:rFonts w:ascii="Century Gothic" w:eastAsia="Times New Roman" w:hAnsi="Century Gothic" w:cstheme="minorHAnsi"/>
          <w:bCs/>
          <w:lang w:eastAsia="it-IT"/>
        </w:rPr>
        <w:t xml:space="preserve"> misura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8D6478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8D6478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8D6478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pari ad un</w:t>
      </w:r>
      <w:r w:rsidR="007F374A" w:rsidRPr="008D6478">
        <w:rPr>
          <w:rFonts w:ascii="Century Gothic" w:eastAsia="Times New Roman" w:hAnsi="Century Gothic" w:cstheme="minorHAnsi"/>
          <w:bCs/>
          <w:lang w:eastAsia="it-IT"/>
        </w:rPr>
        <w:t xml:space="preserve"> importo</w:t>
      </w:r>
      <w:r w:rsidR="00221685" w:rsidRPr="008D6478">
        <w:rPr>
          <w:rFonts w:ascii="Century Gothic" w:eastAsia="Times New Roman" w:hAnsi="Century Gothic" w:cstheme="minorHAnsi"/>
          <w:bCs/>
          <w:lang w:eastAsia="it-IT"/>
        </w:rPr>
        <w:t xml:space="preserve"> presentato di 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8D6478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8D6478">
        <w:rPr>
          <w:rFonts w:ascii="Century Gothic" w:eastAsia="Times New Roman" w:hAnsi="Century Gothic" w:cstheme="minorHAnsi"/>
          <w:bCs/>
          <w:lang w:eastAsia="it-IT"/>
        </w:rPr>
        <w:t>,</w:t>
      </w:r>
      <w:r w:rsidR="00861849" w:rsidRPr="008D6478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Pr="008D6478">
        <w:rPr>
          <w:rFonts w:ascii="Century Gothic" w:eastAsia="Times New Roman" w:hAnsi="Century Gothic" w:cstheme="minorHAnsi"/>
          <w:bCs/>
          <w:lang w:eastAsia="it-IT"/>
        </w:rPr>
        <w:t xml:space="preserve">la OP </w:t>
      </w:r>
      <w:r w:rsidR="00221685" w:rsidRPr="008D6478">
        <w:rPr>
          <w:rFonts w:ascii="Century Gothic" w:eastAsia="Times New Roman" w:hAnsi="Century Gothic" w:cstheme="minorHAnsi"/>
          <w:bCs/>
          <w:lang w:eastAsia="it-IT"/>
        </w:rPr>
        <w:t xml:space="preserve">intende realizzare </w:t>
      </w:r>
      <w:r w:rsidR="008D257E" w:rsidRPr="008D6478">
        <w:rPr>
          <w:rFonts w:ascii="Century Gothic" w:eastAsia="Times New Roman" w:hAnsi="Century Gothic" w:cstheme="minorHAnsi"/>
          <w:bCs/>
          <w:lang w:eastAsia="it-IT"/>
        </w:rPr>
        <w:t xml:space="preserve">attività </w:t>
      </w:r>
      <w:r w:rsidR="007F374A" w:rsidRPr="008D6478">
        <w:rPr>
          <w:rFonts w:ascii="Century Gothic" w:eastAsia="Times New Roman" w:hAnsi="Century Gothic" w:cstheme="minorHAnsi"/>
          <w:bCs/>
          <w:lang w:eastAsia="it-IT"/>
        </w:rPr>
        <w:t>atte a ridurre o prevenire le crisi di mercato.</w:t>
      </w:r>
    </w:p>
    <w:p w14:paraId="067ED882" w14:textId="2E18F4C5" w:rsidR="0088532B" w:rsidRPr="008D6478" w:rsidRDefault="0088532B" w:rsidP="008D6478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8D6478">
        <w:rPr>
          <w:rFonts w:ascii="Century Gothic" w:hAnsi="Century Gothic" w:cstheme="minorHAnsi"/>
        </w:rPr>
        <w:t>(</w:t>
      </w:r>
      <w:r w:rsidR="008674E8" w:rsidRPr="008D6478">
        <w:rPr>
          <w:rFonts w:ascii="Century Gothic" w:hAnsi="Century Gothic" w:cstheme="minorHAnsi"/>
        </w:rPr>
        <w:t>aggiungere altre informazioni</w:t>
      </w:r>
      <w:r w:rsidRPr="008D6478">
        <w:rPr>
          <w:rFonts w:ascii="Century Gothic" w:hAnsi="Century Gothic" w:cstheme="minorHAnsi"/>
        </w:rPr>
        <w:t>)</w:t>
      </w:r>
    </w:p>
    <w:p w14:paraId="5E4EB1F8" w14:textId="77777777" w:rsidR="008D6478" w:rsidRDefault="008D6478" w:rsidP="008D6478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</w:p>
    <w:p w14:paraId="64A7A92B" w14:textId="1F501552" w:rsidR="00221685" w:rsidRPr="008D6478" w:rsidRDefault="00221685" w:rsidP="008D6478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sz w:val="22"/>
          <w:szCs w:val="22"/>
        </w:rPr>
      </w:pPr>
      <w:r w:rsidRPr="008D6478">
        <w:rPr>
          <w:rFonts w:ascii="Century Gothic" w:hAnsi="Century Gothic" w:cstheme="minorHAnsi"/>
          <w:bCs/>
          <w:sz w:val="22"/>
          <w:szCs w:val="22"/>
        </w:rPr>
        <w:t xml:space="preserve">Le azioni e gli interventi (categorie di spesa) </w:t>
      </w:r>
      <w:r w:rsidRPr="008D6478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8D6478">
        <w:rPr>
          <w:rFonts w:ascii="Century Gothic" w:hAnsi="Century Gothic" w:cstheme="minorHAnsi"/>
          <w:bCs/>
          <w:sz w:val="22"/>
          <w:szCs w:val="22"/>
        </w:rPr>
        <w:t>annualità _______, nell’applicativo informatico SISCO sono riepilogati come di seguito indicato:</w:t>
      </w:r>
    </w:p>
    <w:p w14:paraId="3A10B394" w14:textId="77777777" w:rsidR="008D6478" w:rsidRDefault="008D6478" w:rsidP="008D6478">
      <w:pPr>
        <w:spacing w:after="0" w:line="240" w:lineRule="atLeast"/>
        <w:rPr>
          <w:rFonts w:ascii="Century Gothic" w:hAnsi="Century Gothic"/>
        </w:rPr>
      </w:pPr>
    </w:p>
    <w:p w14:paraId="43433A93" w14:textId="77777777" w:rsidR="008D6478" w:rsidRPr="00EA7BA0" w:rsidRDefault="008D6478" w:rsidP="00F23BBD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8D6478" w:rsidRPr="00EA7BA0" w14:paraId="16FB4D5C" w14:textId="77777777" w:rsidTr="00FF3FAA">
        <w:trPr>
          <w:trHeight w:hRule="exact" w:val="284"/>
        </w:trPr>
        <w:tc>
          <w:tcPr>
            <w:tcW w:w="523" w:type="pct"/>
          </w:tcPr>
          <w:p w14:paraId="052AEC81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5ABFC5D6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0A158CB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77C335FE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8D6478" w:rsidRPr="00EA7BA0" w14:paraId="00CF9B1A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41D36E1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733D7A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AE5E7D5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0FBA401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13244EB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77DD4BE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1573B83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3A9308A0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5BEBBA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67862F3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08AD53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9239EB0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68BA6B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688BAE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51728298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0378F57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26ECE4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FED062F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3132B57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0872F65C" w14:textId="77777777" w:rsidTr="00FF3FAA">
        <w:trPr>
          <w:trHeight w:hRule="exact" w:val="284"/>
        </w:trPr>
        <w:tc>
          <w:tcPr>
            <w:tcW w:w="523" w:type="pct"/>
            <w:vAlign w:val="center"/>
          </w:tcPr>
          <w:p w14:paraId="3108E0D4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3CA5F62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5E1783B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75CE5A81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3D61E5B0" w14:textId="77777777" w:rsidR="008D6478" w:rsidRDefault="008D6478" w:rsidP="008D6478">
      <w:pPr>
        <w:spacing w:after="0" w:line="240" w:lineRule="atLeast"/>
        <w:rPr>
          <w:rFonts w:ascii="Century Gothic" w:hAnsi="Century Gothic"/>
          <w:b/>
          <w:bCs/>
        </w:rPr>
      </w:pPr>
    </w:p>
    <w:p w14:paraId="6FB5689A" w14:textId="77777777" w:rsidR="008D6478" w:rsidRPr="00EA7BA0" w:rsidRDefault="008D6478" w:rsidP="00F23BBD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8D6478" w:rsidRPr="00EA7BA0" w14:paraId="72B4C4C1" w14:textId="77777777" w:rsidTr="00FF3FAA">
        <w:tc>
          <w:tcPr>
            <w:tcW w:w="514" w:type="pct"/>
          </w:tcPr>
          <w:p w14:paraId="1D7AC9B8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0A994F5F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3686937A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3D4905A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6CB2AF26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1DF6389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09E504F2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31FB6B77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15568CE0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34671C48" w14:textId="77777777" w:rsidR="008D6478" w:rsidRPr="00EA7BA0" w:rsidRDefault="008D6478" w:rsidP="00FF3FA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8D6478" w:rsidRPr="00EA7BA0" w14:paraId="70DE3C43" w14:textId="77777777" w:rsidTr="00FF3FAA">
        <w:tc>
          <w:tcPr>
            <w:tcW w:w="514" w:type="pct"/>
          </w:tcPr>
          <w:p w14:paraId="1BED0EB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05A137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AAA852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AC385AF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9EC53DC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A59C4C3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6FDF0A46" w14:textId="77777777" w:rsidTr="00FF3FAA">
        <w:tc>
          <w:tcPr>
            <w:tcW w:w="514" w:type="pct"/>
          </w:tcPr>
          <w:p w14:paraId="18BAC4D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501F02C3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0B9E0AF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5ED7E5B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0315284D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5DB7D123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71B071A0" w14:textId="77777777" w:rsidTr="00FF3FAA">
        <w:tc>
          <w:tcPr>
            <w:tcW w:w="514" w:type="pct"/>
          </w:tcPr>
          <w:p w14:paraId="5A9A191D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4C246C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C220096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F7D282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4F791ED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74A1791E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69C8325D" w14:textId="77777777" w:rsidTr="00FF3FAA">
        <w:tc>
          <w:tcPr>
            <w:tcW w:w="514" w:type="pct"/>
          </w:tcPr>
          <w:p w14:paraId="1903FF8A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496F00B6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27B2D12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0A7CD50C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205E81A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7A616DE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8D6478" w:rsidRPr="00EA7BA0" w14:paraId="29865448" w14:textId="77777777" w:rsidTr="00FF3FAA">
        <w:tc>
          <w:tcPr>
            <w:tcW w:w="514" w:type="pct"/>
          </w:tcPr>
          <w:p w14:paraId="40411352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B8EFC18" w14:textId="77777777" w:rsidR="008D6478" w:rsidRPr="00EA7BA0" w:rsidRDefault="008D6478" w:rsidP="00FF3FA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769ED4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5BF8380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F247168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41F8D8D" w14:textId="77777777" w:rsidR="008D6478" w:rsidRPr="00EA7BA0" w:rsidRDefault="008D6478" w:rsidP="00FF3FA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215C23E0" w14:textId="77777777" w:rsidR="008D6478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p w14:paraId="6B7A4996" w14:textId="77777777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4D65E039" w14:textId="77777777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5857D7BA" w14:textId="43AADB9E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3CFBDF6D" w14:textId="2428945C" w:rsidR="008D6478" w:rsidRPr="00EA7BA0" w:rsidRDefault="008D6478" w:rsidP="008D6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F23BBD">
        <w:rPr>
          <w:rFonts w:ascii="Century Gothic" w:hAnsi="Century Gothic" w:cstheme="minorHAnsi"/>
        </w:rPr>
        <w:t>...</w:t>
      </w:r>
    </w:p>
    <w:p w14:paraId="632FE9EE" w14:textId="77777777" w:rsidR="004B7AAD" w:rsidRPr="008D6478" w:rsidRDefault="004B7AAD" w:rsidP="008D6478">
      <w:pPr>
        <w:spacing w:after="0" w:line="240" w:lineRule="atLeast"/>
        <w:rPr>
          <w:rFonts w:ascii="Century Gothic" w:hAnsi="Century Gothic"/>
        </w:rPr>
      </w:pPr>
    </w:p>
    <w:p w14:paraId="1CE4FBC1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A363A0B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9715343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5C36051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0BF602E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04551A7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93407B6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677EC4C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2A585AB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D683225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04C2E7F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2DB69AB3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4649102" w14:textId="77777777" w:rsidR="00F23BBD" w:rsidRDefault="00F23BBD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EBDD718" w14:textId="0B40A3BA" w:rsidR="008D6478" w:rsidRDefault="008D6478" w:rsidP="008D6478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33F19CEB" w14:textId="77777777" w:rsidR="008D6478" w:rsidRPr="00990617" w:rsidRDefault="008D6478" w:rsidP="008D6478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571DBE1C" w14:textId="77777777" w:rsidR="008D6478" w:rsidRPr="00F138FA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p w14:paraId="0A8F4D2D" w14:textId="4E12D44C" w:rsidR="004F367D" w:rsidRPr="00F23BBD" w:rsidRDefault="004F367D" w:rsidP="004F367D">
      <w:pPr>
        <w:spacing w:after="0" w:line="240" w:lineRule="atLeast"/>
        <w:rPr>
          <w:rFonts w:ascii="Century Gothic" w:hAnsi="Century Gothic"/>
          <w:b/>
        </w:rPr>
      </w:pPr>
      <w:r w:rsidRPr="00F23BBD">
        <w:rPr>
          <w:rFonts w:ascii="Century Gothic" w:hAnsi="Century Gothic"/>
          <w:b/>
        </w:rPr>
        <w:t>INVESTIMENTI PER SPESE DI ESPIANTO E REIMPIANTO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1443"/>
        <w:gridCol w:w="1161"/>
        <w:gridCol w:w="1443"/>
        <w:gridCol w:w="1935"/>
        <w:gridCol w:w="2481"/>
      </w:tblGrid>
      <w:tr w:rsidR="004F367D" w:rsidRPr="00F23BBD" w14:paraId="1A6EB8A7" w14:textId="77777777" w:rsidTr="004F367D">
        <w:trPr>
          <w:trHeight w:val="881"/>
        </w:trPr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</w:tcPr>
          <w:p w14:paraId="36905FBC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5BB58577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5DCDFBB9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423ECBB6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667" w:type="pct"/>
            <w:tcBorders>
              <w:bottom w:val="single" w:sz="4" w:space="0" w:color="auto"/>
            </w:tcBorders>
            <w:shd w:val="clear" w:color="auto" w:fill="auto"/>
          </w:tcPr>
          <w:p w14:paraId="7E19E758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42CD2031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</w:tcPr>
          <w:p w14:paraId="17F52BAD" w14:textId="0EBB2170" w:rsidR="004F367D" w:rsidRPr="00F23BBD" w:rsidRDefault="004F367D" w:rsidP="00AF794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Tipo coltura arborea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</w:tcPr>
          <w:p w14:paraId="5258D024" w14:textId="7D509871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Ubicazion</w:t>
            </w:r>
            <w:r w:rsidRPr="00F23BBD">
              <w:rPr>
                <w:rFonts w:ascii="Century Gothic" w:hAnsi="Century Gothic"/>
                <w:sz w:val="20"/>
                <w:szCs w:val="20"/>
              </w:rPr>
              <w:t>e investimento</w:t>
            </w:r>
          </w:p>
          <w:p w14:paraId="3435D4D6" w14:textId="6C5728FC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(Provincia, Comune)</w:t>
            </w:r>
          </w:p>
          <w:p w14:paraId="1032F4D4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72FC0" w14:textId="2C37BE13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</w:p>
        </w:tc>
        <w:tc>
          <w:tcPr>
            <w:tcW w:w="13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7DC63" w14:textId="77777777" w:rsidR="004F367D" w:rsidRPr="00F23BBD" w:rsidRDefault="004F367D" w:rsidP="00AF794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4F367D" w:rsidRPr="00F23BBD" w14:paraId="21642925" w14:textId="77777777" w:rsidTr="004F367D">
        <w:trPr>
          <w:trHeight w:val="349"/>
        </w:trPr>
        <w:tc>
          <w:tcPr>
            <w:tcW w:w="538" w:type="pct"/>
            <w:shd w:val="clear" w:color="auto" w:fill="auto"/>
          </w:tcPr>
          <w:p w14:paraId="24AEADB8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67" w:type="pct"/>
            <w:shd w:val="clear" w:color="auto" w:fill="auto"/>
          </w:tcPr>
          <w:p w14:paraId="5C4B3785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</w:tcPr>
          <w:p w14:paraId="5A58179D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</w:tcPr>
          <w:p w14:paraId="4C9DD4B0" w14:textId="1C0A8334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9" w:type="pct"/>
            <w:shd w:val="clear" w:color="auto" w:fill="auto"/>
          </w:tcPr>
          <w:p w14:paraId="5DF548F0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62" w:type="pct"/>
            <w:shd w:val="clear" w:color="auto" w:fill="auto"/>
          </w:tcPr>
          <w:p w14:paraId="6EAA96B2" w14:textId="77777777" w:rsidR="004F367D" w:rsidRPr="00F23BBD" w:rsidRDefault="004F367D" w:rsidP="00AF7942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4F367D" w:rsidRPr="00F23BBD" w14:paraId="0B0A64C5" w14:textId="77777777" w:rsidTr="004F367D">
        <w:tc>
          <w:tcPr>
            <w:tcW w:w="538" w:type="pct"/>
            <w:shd w:val="clear" w:color="auto" w:fill="auto"/>
          </w:tcPr>
          <w:p w14:paraId="1A8B3B4C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67" w:type="pct"/>
            <w:shd w:val="clear" w:color="auto" w:fill="auto"/>
          </w:tcPr>
          <w:p w14:paraId="6A6E97B1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</w:tcPr>
          <w:p w14:paraId="52027C85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</w:tcPr>
          <w:p w14:paraId="2FBE4D46" w14:textId="0026226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9" w:type="pct"/>
            <w:shd w:val="clear" w:color="auto" w:fill="auto"/>
          </w:tcPr>
          <w:p w14:paraId="32A74674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62" w:type="pct"/>
            <w:shd w:val="clear" w:color="auto" w:fill="auto"/>
          </w:tcPr>
          <w:p w14:paraId="3EF9AA63" w14:textId="77777777" w:rsidR="004F367D" w:rsidRPr="00F23BBD" w:rsidRDefault="004F367D" w:rsidP="00AF7942">
            <w:pPr>
              <w:spacing w:after="0" w:line="240" w:lineRule="atLeas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342FD4A" w14:textId="0F042704" w:rsidR="004F367D" w:rsidRPr="004F367D" w:rsidRDefault="004F367D" w:rsidP="008D6478">
      <w:pPr>
        <w:spacing w:after="0" w:line="240" w:lineRule="atLeast"/>
        <w:rPr>
          <w:rFonts w:ascii="Century Gothic" w:hAnsi="Century Gothic"/>
          <w:bCs/>
        </w:rPr>
      </w:pPr>
      <w:r w:rsidRPr="00F23BBD">
        <w:rPr>
          <w:rFonts w:ascii="Century Gothic" w:hAnsi="Century Gothic"/>
          <w:bCs/>
        </w:rPr>
        <w:t>Almeno 1 riga per intervento</w:t>
      </w:r>
    </w:p>
    <w:p w14:paraId="66BA0CF0" w14:textId="77777777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2F44ABF0" w14:textId="5BFBD227" w:rsidR="008D6478" w:rsidRPr="00C01629" w:rsidRDefault="008D6478" w:rsidP="008D6478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8D6478" w:rsidRPr="00C01629" w14:paraId="0195D286" w14:textId="77777777" w:rsidTr="00FF3FAA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7884E828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1DCB3BCC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18C1BEEE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5BC65E51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641D298F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DD02E83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46953015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64625CF5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2C952036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0017F19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0475C6DD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55ACB9A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7419913" w14:textId="77777777" w:rsidR="008D6478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2A9A6EB5" w14:textId="77777777" w:rsidR="008D6478" w:rsidRPr="00C01629" w:rsidRDefault="008D6478" w:rsidP="00FF3FA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8D6478" w:rsidRPr="00990617" w14:paraId="23CD0CE8" w14:textId="77777777" w:rsidTr="00FF3FAA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6BBA1E11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5E2065A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BE8268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341A329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6C131A1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33DC4197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D6478" w:rsidRPr="00990617" w14:paraId="3641C815" w14:textId="77777777" w:rsidTr="00FF3FAA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4EBF6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D015F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AA4E1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41FE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7FA44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8E263" w14:textId="77777777" w:rsidR="008D6478" w:rsidRPr="00990617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3D49C1AE" w14:textId="35092DFB" w:rsidR="0022008E" w:rsidRDefault="0022008E" w:rsidP="008D6478">
      <w:pPr>
        <w:spacing w:after="0" w:line="240" w:lineRule="atLeast"/>
        <w:rPr>
          <w:rFonts w:ascii="Century Gothic" w:hAnsi="Century Gothic"/>
          <w:b/>
        </w:rPr>
      </w:pPr>
    </w:p>
    <w:p w14:paraId="3C35C7EE" w14:textId="5ED70F53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7B73BC77" w14:textId="22120EDA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9D09125" w14:textId="415D0B0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97C5260" w14:textId="2170F00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04B47358" w14:textId="19B998B0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002367BE" w14:textId="694F824B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A465FC6" w14:textId="68D4FFB3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4E626EE3" w14:textId="3144D3C8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387D66EA" w14:textId="3DE1EEE2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1F961FB5" w14:textId="5D4B20CB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635F4DF" w14:textId="7EFFE2C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39ABEF58" w14:textId="1409D0F9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57A2974E" w14:textId="139363AE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1863C39C" w14:textId="7777777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236EA365" w14:textId="667F25E4" w:rsidR="004F367D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36DD919E" w14:textId="77777777" w:rsidR="004F367D" w:rsidRPr="008D6478" w:rsidRDefault="004F367D" w:rsidP="008D6478">
      <w:pPr>
        <w:spacing w:after="0" w:line="240" w:lineRule="atLeast"/>
        <w:rPr>
          <w:rFonts w:ascii="Century Gothic" w:hAnsi="Century Gothic"/>
          <w:b/>
        </w:rPr>
      </w:pPr>
    </w:p>
    <w:p w14:paraId="68F9D0F7" w14:textId="3287CCDF" w:rsidR="00A610C3" w:rsidRDefault="00A610C3" w:rsidP="008D6478">
      <w:pPr>
        <w:spacing w:after="0" w:line="240" w:lineRule="atLeast"/>
        <w:rPr>
          <w:rFonts w:ascii="Century Gothic" w:hAnsi="Century Gothic"/>
          <w:b/>
        </w:rPr>
      </w:pPr>
    </w:p>
    <w:p w14:paraId="1ECB596F" w14:textId="77777777" w:rsidR="00F23BBD" w:rsidRDefault="00F23BBD" w:rsidP="008D6478">
      <w:pPr>
        <w:spacing w:after="0" w:line="240" w:lineRule="atLeast"/>
        <w:rPr>
          <w:rFonts w:ascii="Century Gothic" w:hAnsi="Century Gothic"/>
          <w:b/>
        </w:rPr>
      </w:pPr>
    </w:p>
    <w:p w14:paraId="49F44B53" w14:textId="2E23E7FE" w:rsidR="008D6478" w:rsidRDefault="008D6478" w:rsidP="008D6478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________________________________________________________________________________________________________</w:t>
      </w:r>
      <w:r w:rsidR="00F23BBD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</w:t>
      </w:r>
    </w:p>
    <w:p w14:paraId="3BFA78A8" w14:textId="77777777" w:rsidR="008D6478" w:rsidRPr="00C01629" w:rsidRDefault="008D6478" w:rsidP="008D6478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8D6478" w:rsidRPr="00C01629" w14:paraId="20062F12" w14:textId="77777777" w:rsidTr="00FF3FAA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12F3A624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8397624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F760C5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2EC4F1A0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5476568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5AE3276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576A8B0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2D638C3E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7E90F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F23BBD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4D84C9AD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9DAE5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188F765C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61F1" w14:textId="77777777" w:rsidR="008D6478" w:rsidRPr="00F23BBD" w:rsidRDefault="008D6478" w:rsidP="00FF3FA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F23BBD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F23BBD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8D6478" w:rsidRPr="00990617" w14:paraId="5F2C1B69" w14:textId="77777777" w:rsidTr="00FF3FA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28489B2F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476252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37C232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0C5D9525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D2F5739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21B0C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4944603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D6478" w:rsidRPr="00990617" w14:paraId="2C2B3177" w14:textId="77777777" w:rsidTr="00FF3FA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A246788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1A4A4D3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453F304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39EBB6A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5B88BEFA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3651F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0B1B2A1C" w14:textId="77777777" w:rsidR="008D6478" w:rsidRPr="00F23BBD" w:rsidRDefault="008D6478" w:rsidP="00FF3FA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0156C0A" w14:textId="77777777" w:rsidR="008D6478" w:rsidRPr="008D6478" w:rsidRDefault="008D6478" w:rsidP="008D6478">
      <w:pPr>
        <w:spacing w:after="0" w:line="240" w:lineRule="atLeast"/>
        <w:rPr>
          <w:rFonts w:ascii="Century Gothic" w:hAnsi="Century Gothic" w:cstheme="minorHAnsi"/>
        </w:rPr>
      </w:pPr>
    </w:p>
    <w:sectPr w:rsidR="008D6478" w:rsidRPr="008D6478" w:rsidSect="00F23BBD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BD0A" w14:textId="77777777" w:rsidR="00F16334" w:rsidRDefault="00F16334" w:rsidP="00861849">
      <w:pPr>
        <w:spacing w:after="0" w:line="240" w:lineRule="auto"/>
      </w:pPr>
      <w:r>
        <w:separator/>
      </w:r>
    </w:p>
  </w:endnote>
  <w:endnote w:type="continuationSeparator" w:id="0">
    <w:p w14:paraId="067379D9" w14:textId="77777777" w:rsidR="00F16334" w:rsidRDefault="00F16334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51388201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0A7C7F7D" w14:textId="075398EC" w:rsidR="008D6478" w:rsidRPr="008D6478" w:rsidRDefault="008D6478">
        <w:pPr>
          <w:pStyle w:val="Pidipagina"/>
          <w:jc w:val="right"/>
          <w:rPr>
            <w:sz w:val="16"/>
            <w:szCs w:val="16"/>
          </w:rPr>
        </w:pPr>
        <w:r w:rsidRPr="008D6478">
          <w:rPr>
            <w:sz w:val="16"/>
            <w:szCs w:val="16"/>
          </w:rPr>
          <w:fldChar w:fldCharType="begin"/>
        </w:r>
        <w:r w:rsidRPr="008D6478">
          <w:rPr>
            <w:sz w:val="16"/>
            <w:szCs w:val="16"/>
          </w:rPr>
          <w:instrText>PAGE   \* MERGEFORMAT</w:instrText>
        </w:r>
        <w:r w:rsidRPr="008D6478">
          <w:rPr>
            <w:sz w:val="16"/>
            <w:szCs w:val="16"/>
          </w:rPr>
          <w:fldChar w:fldCharType="separate"/>
        </w:r>
        <w:r w:rsidRPr="008D6478">
          <w:rPr>
            <w:sz w:val="16"/>
            <w:szCs w:val="16"/>
          </w:rPr>
          <w:t>2</w:t>
        </w:r>
        <w:r w:rsidRPr="008D6478">
          <w:rPr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4308" w14:textId="77777777" w:rsidR="00F16334" w:rsidRDefault="00F16334" w:rsidP="00861849">
      <w:pPr>
        <w:spacing w:after="0" w:line="240" w:lineRule="auto"/>
      </w:pPr>
      <w:r>
        <w:separator/>
      </w:r>
    </w:p>
  </w:footnote>
  <w:footnote w:type="continuationSeparator" w:id="0">
    <w:p w14:paraId="1CC4E760" w14:textId="77777777" w:rsidR="00F16334" w:rsidRDefault="00F16334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85705"/>
    <w:rsid w:val="0009764C"/>
    <w:rsid w:val="000C6473"/>
    <w:rsid w:val="000C69D7"/>
    <w:rsid w:val="0010322C"/>
    <w:rsid w:val="001074B9"/>
    <w:rsid w:val="00115F7C"/>
    <w:rsid w:val="001170A3"/>
    <w:rsid w:val="00141CE5"/>
    <w:rsid w:val="00181184"/>
    <w:rsid w:val="0018292B"/>
    <w:rsid w:val="001955E3"/>
    <w:rsid w:val="00197886"/>
    <w:rsid w:val="001E389E"/>
    <w:rsid w:val="001E3BFB"/>
    <w:rsid w:val="001F294D"/>
    <w:rsid w:val="002143AC"/>
    <w:rsid w:val="0022008E"/>
    <w:rsid w:val="00221685"/>
    <w:rsid w:val="0022649F"/>
    <w:rsid w:val="002436C2"/>
    <w:rsid w:val="00262088"/>
    <w:rsid w:val="002852A5"/>
    <w:rsid w:val="002D0758"/>
    <w:rsid w:val="003653DE"/>
    <w:rsid w:val="003C3211"/>
    <w:rsid w:val="003D4FDF"/>
    <w:rsid w:val="00441D4C"/>
    <w:rsid w:val="00443330"/>
    <w:rsid w:val="004546AB"/>
    <w:rsid w:val="00482611"/>
    <w:rsid w:val="004B7AAD"/>
    <w:rsid w:val="004E07D0"/>
    <w:rsid w:val="004F367D"/>
    <w:rsid w:val="00504C37"/>
    <w:rsid w:val="00534B65"/>
    <w:rsid w:val="00545A8D"/>
    <w:rsid w:val="005A474F"/>
    <w:rsid w:val="005D1B8C"/>
    <w:rsid w:val="006146A7"/>
    <w:rsid w:val="00620276"/>
    <w:rsid w:val="006238DF"/>
    <w:rsid w:val="00626189"/>
    <w:rsid w:val="00630C19"/>
    <w:rsid w:val="006A3DB4"/>
    <w:rsid w:val="00730E97"/>
    <w:rsid w:val="00734857"/>
    <w:rsid w:val="00773124"/>
    <w:rsid w:val="007A19B9"/>
    <w:rsid w:val="007A3C8B"/>
    <w:rsid w:val="007A59C6"/>
    <w:rsid w:val="007C0B5E"/>
    <w:rsid w:val="007F374A"/>
    <w:rsid w:val="00824FDA"/>
    <w:rsid w:val="008277A9"/>
    <w:rsid w:val="00855C1B"/>
    <w:rsid w:val="00861849"/>
    <w:rsid w:val="008674E8"/>
    <w:rsid w:val="0088532B"/>
    <w:rsid w:val="008C00C7"/>
    <w:rsid w:val="008D257E"/>
    <w:rsid w:val="008D6478"/>
    <w:rsid w:val="00914F29"/>
    <w:rsid w:val="0098014B"/>
    <w:rsid w:val="00983680"/>
    <w:rsid w:val="009C0E2A"/>
    <w:rsid w:val="009C1208"/>
    <w:rsid w:val="009F7BA9"/>
    <w:rsid w:val="00A4286F"/>
    <w:rsid w:val="00A534A1"/>
    <w:rsid w:val="00A610C3"/>
    <w:rsid w:val="00A77AC4"/>
    <w:rsid w:val="00AA3B22"/>
    <w:rsid w:val="00AB17C7"/>
    <w:rsid w:val="00B000D9"/>
    <w:rsid w:val="00B20D5F"/>
    <w:rsid w:val="00B25D7F"/>
    <w:rsid w:val="00B87A2A"/>
    <w:rsid w:val="00B91C06"/>
    <w:rsid w:val="00B9711C"/>
    <w:rsid w:val="00BB5238"/>
    <w:rsid w:val="00BD2E40"/>
    <w:rsid w:val="00C2221C"/>
    <w:rsid w:val="00C63AAE"/>
    <w:rsid w:val="00C77653"/>
    <w:rsid w:val="00C8332D"/>
    <w:rsid w:val="00CB4CF6"/>
    <w:rsid w:val="00CC5F3B"/>
    <w:rsid w:val="00CE3000"/>
    <w:rsid w:val="00D60BCC"/>
    <w:rsid w:val="00D731FE"/>
    <w:rsid w:val="00D91A15"/>
    <w:rsid w:val="00D96526"/>
    <w:rsid w:val="00DB048F"/>
    <w:rsid w:val="00E56507"/>
    <w:rsid w:val="00E9439F"/>
    <w:rsid w:val="00EA1136"/>
    <w:rsid w:val="00EF33CA"/>
    <w:rsid w:val="00F16334"/>
    <w:rsid w:val="00F200FB"/>
    <w:rsid w:val="00F23BBD"/>
    <w:rsid w:val="00F332D3"/>
    <w:rsid w:val="00F42EB7"/>
    <w:rsid w:val="00FB5FA5"/>
    <w:rsid w:val="00FE05E4"/>
    <w:rsid w:val="0B56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10</cp:revision>
  <cp:lastPrinted>2018-12-11T07:45:00Z</cp:lastPrinted>
  <dcterms:created xsi:type="dcterms:W3CDTF">2021-03-05T15:42:00Z</dcterms:created>
  <dcterms:modified xsi:type="dcterms:W3CDTF">2021-05-17T15:34:00Z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