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F05A" w14:textId="77777777" w:rsidR="00FC6A25" w:rsidRDefault="00000000">
      <w:pPr>
        <w:pStyle w:val="Corpotesto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A019412">
          <v:group id="_x0000_s1033" style="width:493.25pt;height:27.35pt;mso-position-horizontal-relative:char;mso-position-vertical-relative:line" coordsize="9865,5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8755;top:72;width:1110;height:330">
              <v:imagedata r:id="rId5" o:title=""/>
            </v:shape>
            <v:shape id="_x0000_s1038" type="#_x0000_t75" style="position:absolute;left:8209;width:479;height:479">
              <v:imagedata r:id="rId6" o:title=""/>
            </v:shape>
            <v:shape id="_x0000_s1037" type="#_x0000_t75" style="position:absolute;left:8285;top:75;width:331;height:331">
              <v:imagedata r:id="rId7" o:title=""/>
            </v:shape>
            <v:line id="_x0000_s1036" style="position:absolute" from="0,542" to="9865,542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top:281;width:1369;height:202" filled="f" stroked="f">
              <v:textbox inset="0,0,0,0">
                <w:txbxContent>
                  <w:p w14:paraId="3B86334B" w14:textId="77777777" w:rsidR="00FC6A25" w:rsidRDefault="00000000">
                    <w:pPr>
                      <w:spacing w:line="188" w:lineRule="exac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</v:shape>
            <v:shape id="_x0000_s1034" type="#_x0000_t202" style="position:absolute;left:4667;top:281;width:549;height:199" filled="f" stroked="f">
              <v:textbox inset="0,0,0,0">
                <w:txbxContent>
                  <w:p w14:paraId="64115A39" w14:textId="77777777" w:rsidR="00FC6A25" w:rsidRDefault="00000000">
                    <w:pPr>
                      <w:spacing w:line="188" w:lineRule="exac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109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</w:p>
                </w:txbxContent>
              </v:textbox>
            </v:shape>
            <w10:anchorlock/>
          </v:group>
        </w:pict>
      </w:r>
    </w:p>
    <w:p w14:paraId="2FF1A841" w14:textId="77777777" w:rsidR="00FC6A25" w:rsidRDefault="00000000">
      <w:pPr>
        <w:spacing w:before="30"/>
        <w:ind w:left="6456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proofErr w:type="gramStart"/>
      <w:r>
        <w:rPr>
          <w:rFonts w:ascii="Verdana" w:hAnsi="Verdana"/>
          <w:color w:val="198B56"/>
          <w:w w:val="95"/>
          <w:sz w:val="16"/>
        </w:rPr>
        <w:t>Lunedì</w:t>
      </w:r>
      <w:proofErr w:type="gramEnd"/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2022</w:t>
      </w:r>
    </w:p>
    <w:p w14:paraId="64D08D3E" w14:textId="77777777" w:rsidR="00FC6A25" w:rsidRDefault="00FC6A25">
      <w:pPr>
        <w:pStyle w:val="Corpotesto"/>
        <w:rPr>
          <w:rFonts w:ascii="Verdana"/>
          <w:sz w:val="20"/>
        </w:rPr>
      </w:pPr>
    </w:p>
    <w:p w14:paraId="2FC7763D" w14:textId="77777777" w:rsidR="00FC6A25" w:rsidRDefault="00FC6A25">
      <w:pPr>
        <w:pStyle w:val="Corpotesto"/>
        <w:rPr>
          <w:rFonts w:ascii="Verdana"/>
          <w:sz w:val="20"/>
        </w:rPr>
      </w:pPr>
    </w:p>
    <w:p w14:paraId="120FDF86" w14:textId="77777777" w:rsidR="00FC6A25" w:rsidRDefault="00FC6A25">
      <w:pPr>
        <w:pStyle w:val="Corpotesto"/>
        <w:rPr>
          <w:rFonts w:ascii="Verdana"/>
          <w:sz w:val="20"/>
        </w:rPr>
      </w:pPr>
    </w:p>
    <w:p w14:paraId="05FED799" w14:textId="77777777" w:rsidR="00FC6A25" w:rsidRDefault="00FC6A25">
      <w:pPr>
        <w:pStyle w:val="Corpotesto"/>
        <w:rPr>
          <w:rFonts w:ascii="Verdana"/>
          <w:sz w:val="20"/>
        </w:rPr>
      </w:pPr>
    </w:p>
    <w:p w14:paraId="1CA1B9BD" w14:textId="77777777" w:rsidR="00FC6A25" w:rsidRDefault="00FC6A25">
      <w:pPr>
        <w:pStyle w:val="Corpotesto"/>
        <w:rPr>
          <w:rFonts w:ascii="Verdana"/>
          <w:sz w:val="20"/>
        </w:rPr>
      </w:pPr>
    </w:p>
    <w:p w14:paraId="035F4122" w14:textId="77777777" w:rsidR="00FC6A25" w:rsidRDefault="00FC6A25">
      <w:pPr>
        <w:pStyle w:val="Corpotesto"/>
        <w:spacing w:before="4"/>
        <w:rPr>
          <w:rFonts w:ascii="Verdana"/>
          <w:sz w:val="21"/>
        </w:rPr>
      </w:pPr>
    </w:p>
    <w:p w14:paraId="7852750A" w14:textId="77777777" w:rsidR="00FC6A25" w:rsidRDefault="00000000">
      <w:pPr>
        <w:pStyle w:val="Titolo"/>
        <w:tabs>
          <w:tab w:val="left" w:leader="underscore" w:pos="6732"/>
        </w:tabs>
      </w:pPr>
      <w:r>
        <w:t>2</w:t>
      </w:r>
      <w:r>
        <w:rPr>
          <w:spacing w:val="46"/>
        </w:rPr>
        <w:t xml:space="preserve"> </w:t>
      </w:r>
      <w:r>
        <w:t>FIDEIUSSIONE</w:t>
      </w:r>
      <w:r>
        <w:rPr>
          <w:spacing w:val="46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L’EROGAZIONE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CONTRIBUTI   CONCESSI   NELL’AMBITO   DELLE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RURALE</w:t>
      </w:r>
      <w:r>
        <w:rPr>
          <w:spacing w:val="1"/>
        </w:rPr>
        <w:t xml:space="preserve"> </w:t>
      </w:r>
      <w:r>
        <w:t>2014-2020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REG.</w:t>
      </w:r>
      <w:r>
        <w:rPr>
          <w:spacing w:val="45"/>
        </w:rPr>
        <w:t xml:space="preserve"> </w:t>
      </w:r>
      <w:r>
        <w:t>(UE)</w:t>
      </w:r>
      <w:r>
        <w:rPr>
          <w:spacing w:val="45"/>
        </w:rPr>
        <w:t xml:space="preserve"> </w:t>
      </w:r>
      <w:r>
        <w:t>1305/2013</w:t>
      </w:r>
      <w:r>
        <w:rPr>
          <w:spacing w:val="1"/>
        </w:rPr>
        <w:t xml:space="preserve"> </w:t>
      </w:r>
      <w:r>
        <w:t>MISURA</w:t>
      </w:r>
      <w:r>
        <w:rPr>
          <w:spacing w:val="48"/>
        </w:rPr>
        <w:t xml:space="preserve"> </w:t>
      </w:r>
      <w:r>
        <w:t>_____</w:t>
      </w:r>
      <w:r>
        <w:rPr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SOTTOMISURA</w:t>
      </w:r>
      <w:r>
        <w:rPr>
          <w:spacing w:val="50"/>
        </w:rPr>
        <w:t xml:space="preserve"> </w:t>
      </w:r>
      <w:r>
        <w:t>____</w:t>
      </w:r>
      <w:r>
        <w:rPr>
          <w:spacing w:val="45"/>
        </w:rPr>
        <w:t xml:space="preserve"> </w:t>
      </w:r>
      <w:r>
        <w:t>OPERAZIONE</w:t>
      </w:r>
      <w:r>
        <w:tab/>
        <w:t>(ANTICIPO)</w:t>
      </w:r>
    </w:p>
    <w:p w14:paraId="0E60E99C" w14:textId="77777777" w:rsidR="00FC6A25" w:rsidRDefault="00FC6A25">
      <w:pPr>
        <w:pStyle w:val="Corpotesto"/>
        <w:rPr>
          <w:b/>
          <w:sz w:val="20"/>
        </w:rPr>
      </w:pPr>
    </w:p>
    <w:p w14:paraId="36EECB95" w14:textId="77777777" w:rsidR="00FC6A25" w:rsidRDefault="00FC6A25">
      <w:pPr>
        <w:pStyle w:val="Corpotesto"/>
        <w:rPr>
          <w:b/>
          <w:sz w:val="20"/>
        </w:rPr>
      </w:pPr>
    </w:p>
    <w:p w14:paraId="0204D8AB" w14:textId="77777777" w:rsidR="00FC6A25" w:rsidRDefault="00FC6A25">
      <w:pPr>
        <w:rPr>
          <w:sz w:val="20"/>
        </w:rPr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space="720"/>
        </w:sectPr>
      </w:pPr>
    </w:p>
    <w:p w14:paraId="0EF8BAD1" w14:textId="77777777" w:rsidR="00FC6A25" w:rsidRDefault="00FC6A25">
      <w:pPr>
        <w:pStyle w:val="Corpotesto"/>
        <w:rPr>
          <w:b/>
        </w:rPr>
      </w:pPr>
    </w:p>
    <w:p w14:paraId="77239B39" w14:textId="77777777" w:rsidR="00FC6A25" w:rsidRDefault="00FC6A25">
      <w:pPr>
        <w:pStyle w:val="Corpotesto"/>
        <w:rPr>
          <w:b/>
        </w:rPr>
      </w:pPr>
    </w:p>
    <w:p w14:paraId="2C06CC80" w14:textId="77777777" w:rsidR="00FC6A25" w:rsidRDefault="00FC6A25">
      <w:pPr>
        <w:pStyle w:val="Corpotesto"/>
        <w:rPr>
          <w:b/>
        </w:rPr>
      </w:pPr>
    </w:p>
    <w:p w14:paraId="1BE00878" w14:textId="77777777" w:rsidR="00FC6A25" w:rsidRDefault="00FC6A25">
      <w:pPr>
        <w:pStyle w:val="Corpotesto"/>
        <w:rPr>
          <w:b/>
        </w:rPr>
      </w:pPr>
    </w:p>
    <w:p w14:paraId="7CB19F62" w14:textId="77777777" w:rsidR="00FC6A25" w:rsidRDefault="00FC6A25">
      <w:pPr>
        <w:pStyle w:val="Corpotesto"/>
        <w:spacing w:before="6"/>
        <w:rPr>
          <w:b/>
          <w:sz w:val="24"/>
        </w:rPr>
      </w:pPr>
    </w:p>
    <w:p w14:paraId="453C70DB" w14:textId="77777777" w:rsidR="00FC6A25" w:rsidRDefault="00000000">
      <w:pPr>
        <w:pStyle w:val="Corpotesto"/>
        <w:tabs>
          <w:tab w:val="left" w:pos="3646"/>
        </w:tabs>
        <w:spacing w:line="242" w:lineRule="auto"/>
        <w:ind w:left="1056" w:right="38"/>
      </w:pPr>
      <w:r>
        <w:rPr>
          <w:color w:val="221F1F"/>
        </w:rPr>
        <w:t>Fideiussione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 xml:space="preserve">n. </w:t>
      </w: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                           Luogo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 xml:space="preserve">data </w:t>
      </w: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49"/>
          <w:u w:val="single" w:color="211E1E"/>
        </w:rPr>
        <w:t xml:space="preserve"> </w:t>
      </w:r>
    </w:p>
    <w:p w14:paraId="3AC25DF2" w14:textId="77777777" w:rsidR="00FC6A25" w:rsidRDefault="00000000">
      <w:pPr>
        <w:pStyle w:val="Corpotesto"/>
        <w:spacing w:before="66"/>
        <w:ind w:right="1054"/>
        <w:jc w:val="right"/>
      </w:pPr>
      <w:r>
        <w:br w:type="column"/>
      </w:r>
      <w:r>
        <w:t>All’Organismo</w:t>
      </w:r>
      <w:r>
        <w:rPr>
          <w:spacing w:val="11"/>
        </w:rPr>
        <w:t xml:space="preserve"> </w:t>
      </w:r>
      <w:r>
        <w:t>Pagatore</w:t>
      </w:r>
      <w:r>
        <w:rPr>
          <w:spacing w:val="12"/>
        </w:rPr>
        <w:t xml:space="preserve"> </w:t>
      </w:r>
      <w:r>
        <w:t>Regionale</w:t>
      </w:r>
    </w:p>
    <w:p w14:paraId="4D9AE554" w14:textId="77777777" w:rsidR="00FC6A25" w:rsidRDefault="00000000">
      <w:pPr>
        <w:pStyle w:val="Corpotesto"/>
        <w:spacing w:before="3" w:line="242" w:lineRule="auto"/>
        <w:ind w:left="2194" w:right="1054" w:hanging="49"/>
        <w:jc w:val="right"/>
      </w:pPr>
      <w:r>
        <w:t>Regione</w:t>
      </w:r>
      <w:r>
        <w:rPr>
          <w:spacing w:val="5"/>
        </w:rPr>
        <w:t xml:space="preserve"> </w:t>
      </w:r>
      <w:r>
        <w:t>Lombardia</w:t>
      </w:r>
      <w:r>
        <w:rPr>
          <w:spacing w:val="-38"/>
        </w:rPr>
        <w:t xml:space="preserve"> </w:t>
      </w:r>
      <w:r>
        <w:t>Palazzo</w:t>
      </w:r>
      <w:r>
        <w:rPr>
          <w:spacing w:val="-1"/>
        </w:rPr>
        <w:t xml:space="preserve"> </w:t>
      </w:r>
      <w:r>
        <w:t>Lombardia</w:t>
      </w:r>
    </w:p>
    <w:p w14:paraId="4A5CAE3E" w14:textId="77777777" w:rsidR="00FC6A25" w:rsidRDefault="00000000">
      <w:pPr>
        <w:pStyle w:val="Corpotesto"/>
        <w:spacing w:before="1"/>
        <w:ind w:right="1055"/>
        <w:jc w:val="right"/>
      </w:pPr>
      <w:r>
        <w:t>Piazza</w:t>
      </w:r>
      <w:r>
        <w:rPr>
          <w:spacing w:val="2"/>
        </w:rPr>
        <w:t xml:space="preserve"> </w:t>
      </w:r>
      <w:r>
        <w:t>Città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Lombardia</w:t>
      </w:r>
      <w:r>
        <w:rPr>
          <w:spacing w:val="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</w:t>
      </w:r>
    </w:p>
    <w:p w14:paraId="60955B7C" w14:textId="77777777" w:rsidR="00FC6A25" w:rsidRDefault="00000000">
      <w:pPr>
        <w:pStyle w:val="Corpotesto"/>
        <w:spacing w:before="2"/>
        <w:ind w:left="2452"/>
      </w:pPr>
      <w:r>
        <w:t>20124</w:t>
      </w:r>
      <w:r>
        <w:rPr>
          <w:spacing w:val="11"/>
        </w:rPr>
        <w:t xml:space="preserve"> </w:t>
      </w:r>
      <w:r>
        <w:t>MILANO</w:t>
      </w:r>
    </w:p>
    <w:p w14:paraId="5CE39184" w14:textId="77777777" w:rsidR="00FC6A25" w:rsidRDefault="00FC6A25">
      <w:pPr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num="2" w:space="720" w:equalWidth="0">
            <w:col w:w="3725" w:space="1741"/>
            <w:col w:w="4634"/>
          </w:cols>
        </w:sectPr>
      </w:pPr>
    </w:p>
    <w:p w14:paraId="21525D41" w14:textId="77777777" w:rsidR="00FC6A25" w:rsidRDefault="00FC6A25">
      <w:pPr>
        <w:pStyle w:val="Corpotesto"/>
        <w:spacing w:before="1"/>
        <w:rPr>
          <w:sz w:val="24"/>
        </w:rPr>
      </w:pPr>
    </w:p>
    <w:p w14:paraId="6FD05A75" w14:textId="77777777" w:rsidR="00FC6A25" w:rsidRDefault="00FC6A25">
      <w:pPr>
        <w:rPr>
          <w:sz w:val="24"/>
        </w:rPr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space="720"/>
        </w:sectPr>
      </w:pPr>
    </w:p>
    <w:p w14:paraId="272B1E29" w14:textId="77777777" w:rsidR="00FC6A25" w:rsidRDefault="00000000">
      <w:pPr>
        <w:spacing w:before="59"/>
        <w:ind w:right="620"/>
        <w:jc w:val="right"/>
        <w:rPr>
          <w:sz w:val="20"/>
        </w:rPr>
      </w:pPr>
      <w:r>
        <w:rPr>
          <w:sz w:val="20"/>
        </w:rPr>
        <w:t>PREMESSO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</w:p>
    <w:p w14:paraId="3C30D4D9" w14:textId="77777777" w:rsidR="00FC6A25" w:rsidRDefault="00000000">
      <w:pPr>
        <w:pStyle w:val="Paragrafoelenco"/>
        <w:numPr>
          <w:ilvl w:val="0"/>
          <w:numId w:val="3"/>
        </w:numPr>
        <w:tabs>
          <w:tab w:val="left" w:pos="1292"/>
          <w:tab w:val="left" w:pos="2314"/>
          <w:tab w:val="left" w:pos="6303"/>
        </w:tabs>
        <w:spacing w:before="134"/>
        <w:ind w:left="1292"/>
        <w:jc w:val="left"/>
        <w:rPr>
          <w:sz w:val="18"/>
        </w:rPr>
      </w:pPr>
      <w:r>
        <w:rPr>
          <w:sz w:val="18"/>
        </w:rPr>
        <w:t xml:space="preserve">Il   </w:t>
      </w:r>
      <w:r>
        <w:rPr>
          <w:spacing w:val="35"/>
          <w:sz w:val="18"/>
        </w:rPr>
        <w:t xml:space="preserve"> </w:t>
      </w:r>
      <w:r>
        <w:rPr>
          <w:sz w:val="18"/>
        </w:rPr>
        <w:t>Signor/</w:t>
      </w:r>
      <w:r>
        <w:rPr>
          <w:sz w:val="18"/>
        </w:rPr>
        <w:tab/>
        <w:t xml:space="preserve">o   </w:t>
      </w:r>
      <w:r>
        <w:rPr>
          <w:spacing w:val="37"/>
          <w:sz w:val="18"/>
        </w:rPr>
        <w:t xml:space="preserve"> </w:t>
      </w:r>
      <w:r>
        <w:rPr>
          <w:sz w:val="18"/>
        </w:rPr>
        <w:t xml:space="preserve">la   </w:t>
      </w:r>
      <w:r>
        <w:rPr>
          <w:spacing w:val="37"/>
          <w:sz w:val="18"/>
        </w:rPr>
        <w:t xml:space="preserve"> </w:t>
      </w:r>
      <w:r>
        <w:rPr>
          <w:sz w:val="18"/>
        </w:rPr>
        <w:t>Signora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8626D63" w14:textId="77777777" w:rsidR="00FC6A25" w:rsidRDefault="00000000">
      <w:pPr>
        <w:pStyle w:val="Corpotesto"/>
      </w:pPr>
      <w:r>
        <w:br w:type="column"/>
      </w:r>
    </w:p>
    <w:p w14:paraId="330B3FAA" w14:textId="77777777" w:rsidR="00FC6A25" w:rsidRDefault="00FC6A25">
      <w:pPr>
        <w:pStyle w:val="Corpotesto"/>
        <w:spacing w:before="10"/>
        <w:rPr>
          <w:sz w:val="17"/>
        </w:rPr>
      </w:pPr>
    </w:p>
    <w:p w14:paraId="51962849" w14:textId="77777777" w:rsidR="00FC6A25" w:rsidRDefault="00000000">
      <w:pPr>
        <w:pStyle w:val="Corpotesto"/>
        <w:tabs>
          <w:tab w:val="left" w:pos="1145"/>
          <w:tab w:val="left" w:pos="2415"/>
        </w:tabs>
        <w:ind w:left="158"/>
      </w:pPr>
      <w:r>
        <w:t>nato/a     a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-4"/>
        </w:rPr>
        <w:t xml:space="preserve"> </w:t>
      </w:r>
      <w:r>
        <w:t>il</w:t>
      </w:r>
    </w:p>
    <w:p w14:paraId="089455F5" w14:textId="77777777" w:rsidR="00FC6A25" w:rsidRDefault="00FC6A25">
      <w:pPr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num="2" w:space="720" w:equalWidth="0">
            <w:col w:w="6304" w:space="40"/>
            <w:col w:w="3756"/>
          </w:cols>
        </w:sectPr>
      </w:pPr>
    </w:p>
    <w:p w14:paraId="3DB25EE3" w14:textId="77777777" w:rsidR="00FC6A25" w:rsidRDefault="00000000">
      <w:pPr>
        <w:pStyle w:val="Corpotesto"/>
        <w:tabs>
          <w:tab w:val="left" w:pos="2652"/>
          <w:tab w:val="left" w:pos="5415"/>
        </w:tabs>
        <w:spacing w:before="3"/>
        <w:ind w:left="1291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9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EFDDB" w14:textId="77777777" w:rsidR="00FC6A25" w:rsidRDefault="00000000">
      <w:pPr>
        <w:pStyle w:val="Corpotesto"/>
        <w:tabs>
          <w:tab w:val="left" w:pos="3235"/>
        </w:tabs>
        <w:spacing w:before="3"/>
        <w:ind w:left="91"/>
      </w:pPr>
      <w:r>
        <w:br w:type="column"/>
      </w:r>
      <w:r>
        <w:t xml:space="preserve">con  </w:t>
      </w:r>
      <w:r>
        <w:rPr>
          <w:spacing w:val="14"/>
        </w:rPr>
        <w:t xml:space="preserve"> </w:t>
      </w:r>
      <w:r>
        <w:t xml:space="preserve">residenza  </w:t>
      </w:r>
      <w:r>
        <w:rPr>
          <w:spacing w:val="14"/>
        </w:rPr>
        <w:t xml:space="preserve"> </w:t>
      </w:r>
      <w:r>
        <w:t xml:space="preserve">in  </w:t>
      </w:r>
      <w:r>
        <w:rPr>
          <w:spacing w:val="9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318DC122" w14:textId="77777777" w:rsidR="00FC6A25" w:rsidRDefault="00000000">
      <w:pPr>
        <w:spacing w:before="3"/>
        <w:ind w:left="92"/>
        <w:rPr>
          <w:sz w:val="18"/>
        </w:rPr>
      </w:pPr>
      <w:r>
        <w:br w:type="column"/>
      </w:r>
      <w:r>
        <w:rPr>
          <w:sz w:val="18"/>
        </w:rPr>
        <w:t>via</w:t>
      </w:r>
    </w:p>
    <w:p w14:paraId="2636F185" w14:textId="77777777" w:rsidR="00FC6A25" w:rsidRDefault="00FC6A25">
      <w:pPr>
        <w:rPr>
          <w:sz w:val="18"/>
        </w:rPr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num="3" w:space="720" w:equalWidth="0">
            <w:col w:w="5416" w:space="40"/>
            <w:col w:w="3236" w:space="39"/>
            <w:col w:w="1369"/>
          </w:cols>
        </w:sectPr>
      </w:pPr>
    </w:p>
    <w:p w14:paraId="24DC4FB0" w14:textId="77777777" w:rsidR="00FC6A25" w:rsidRDefault="00000000">
      <w:pPr>
        <w:pStyle w:val="Corpotesto"/>
        <w:tabs>
          <w:tab w:val="left" w:pos="2411"/>
          <w:tab w:val="left" w:pos="2678"/>
          <w:tab w:val="left" w:pos="3082"/>
          <w:tab w:val="left" w:pos="3859"/>
          <w:tab w:val="left" w:pos="4263"/>
          <w:tab w:val="left" w:pos="4968"/>
          <w:tab w:val="left" w:pos="6384"/>
          <w:tab w:val="left" w:pos="7008"/>
        </w:tabs>
        <w:spacing w:before="3"/>
        <w:ind w:left="234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della</w:t>
      </w:r>
      <w:r>
        <w:tab/>
        <w:t>Società/Ditta</w:t>
      </w:r>
    </w:p>
    <w:p w14:paraId="32E9DAA5" w14:textId="77777777" w:rsidR="00FC6A25" w:rsidRDefault="00000000">
      <w:pPr>
        <w:pStyle w:val="Corpotesto"/>
        <w:tabs>
          <w:tab w:val="left" w:pos="2048"/>
          <w:tab w:val="left" w:pos="5290"/>
          <w:tab w:val="left" w:pos="7582"/>
        </w:tabs>
        <w:spacing w:before="3"/>
        <w:ind w:left="234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42"/>
        </w:rPr>
        <w:t xml:space="preserve"> </w:t>
      </w:r>
      <w:r>
        <w:t>sede</w:t>
      </w:r>
      <w:r>
        <w:rPr>
          <w:spacing w:val="43"/>
        </w:rPr>
        <w:t xml:space="preserve"> </w:t>
      </w:r>
      <w:r>
        <w:t>legale</w:t>
      </w:r>
      <w:r>
        <w:rPr>
          <w:spacing w:val="4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C.F.</w:t>
      </w:r>
    </w:p>
    <w:p w14:paraId="5075BF43" w14:textId="77777777" w:rsidR="00FC6A25" w:rsidRDefault="00000000">
      <w:pPr>
        <w:pStyle w:val="Corpotesto"/>
        <w:tabs>
          <w:tab w:val="left" w:pos="2589"/>
          <w:tab w:val="left" w:pos="5118"/>
        </w:tabs>
        <w:spacing w:before="3"/>
        <w:ind w:left="231"/>
        <w:jc w:val="center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 </w:t>
      </w:r>
      <w:r>
        <w:t>P.</w:t>
      </w:r>
      <w:r>
        <w:rPr>
          <w:spacing w:val="37"/>
        </w:rPr>
        <w:t xml:space="preserve"> </w:t>
      </w:r>
      <w:r>
        <w:t>IVA</w:t>
      </w:r>
      <w:r>
        <w:rPr>
          <w:u w:val="single"/>
        </w:rPr>
        <w:tab/>
      </w:r>
      <w:r>
        <w:t>iscritta</w:t>
      </w:r>
      <w:r>
        <w:rPr>
          <w:spacing w:val="39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registro</w:t>
      </w:r>
      <w:r>
        <w:rPr>
          <w:spacing w:val="38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imprese</w:t>
      </w:r>
      <w:r>
        <w:rPr>
          <w:spacing w:val="38"/>
        </w:rPr>
        <w:t xml:space="preserve"> </w:t>
      </w:r>
      <w:r>
        <w:t>di</w:t>
      </w:r>
    </w:p>
    <w:p w14:paraId="50374694" w14:textId="77777777" w:rsidR="00FC6A25" w:rsidRDefault="00000000">
      <w:pPr>
        <w:pStyle w:val="Corpotesto"/>
        <w:tabs>
          <w:tab w:val="left" w:pos="3287"/>
          <w:tab w:val="left" w:pos="5559"/>
          <w:tab w:val="left" w:pos="6596"/>
        </w:tabs>
        <w:spacing w:before="2" w:line="242" w:lineRule="auto"/>
        <w:ind w:left="1291" w:right="1056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numero</w:t>
      </w:r>
      <w:r>
        <w:rPr>
          <w:spacing w:val="15"/>
        </w:rPr>
        <w:t xml:space="preserve"> </w:t>
      </w:r>
      <w:r>
        <w:t>REA</w:t>
      </w:r>
      <w:r>
        <w:rPr>
          <w:u w:val="single"/>
        </w:rPr>
        <w:tab/>
      </w:r>
      <w:r>
        <w:rPr>
          <w:u w:val="single"/>
        </w:rPr>
        <w:tab/>
      </w:r>
      <w:r>
        <w:t>(di</w:t>
      </w:r>
      <w:r>
        <w:rPr>
          <w:spacing w:val="15"/>
        </w:rPr>
        <w:t xml:space="preserve"> </w:t>
      </w:r>
      <w:r>
        <w:t>seguito</w:t>
      </w:r>
      <w:r>
        <w:rPr>
          <w:spacing w:val="14"/>
        </w:rPr>
        <w:t xml:space="preserve"> </w:t>
      </w:r>
      <w:r>
        <w:t>indicato</w:t>
      </w:r>
      <w:r>
        <w:rPr>
          <w:spacing w:val="16"/>
        </w:rPr>
        <w:t xml:space="preserve"> </w:t>
      </w:r>
      <w:r>
        <w:t>Contraente)</w:t>
      </w:r>
      <w:r>
        <w:rPr>
          <w:spacing w:val="-3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riferimento</w:t>
      </w:r>
      <w:r>
        <w:rPr>
          <w:spacing w:val="9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sostegno</w:t>
      </w:r>
      <w:r>
        <w:rPr>
          <w:spacing w:val="9"/>
        </w:rPr>
        <w:t xml:space="preserve"> </w:t>
      </w:r>
      <w:r>
        <w:t>n.</w:t>
      </w:r>
      <w:r>
        <w:rPr>
          <w:u w:val="single"/>
        </w:rPr>
        <w:tab/>
      </w:r>
      <w:r>
        <w:t>ha</w:t>
      </w:r>
      <w:r>
        <w:rPr>
          <w:spacing w:val="14"/>
        </w:rPr>
        <w:t xml:space="preserve"> </w:t>
      </w:r>
      <w:r>
        <w:t>richiesto</w:t>
      </w:r>
      <w:r>
        <w:rPr>
          <w:spacing w:val="14"/>
        </w:rPr>
        <w:t xml:space="preserve"> </w:t>
      </w:r>
      <w:r>
        <w:t>all’Organismo</w:t>
      </w:r>
      <w:r>
        <w:rPr>
          <w:spacing w:val="14"/>
        </w:rPr>
        <w:t xml:space="preserve"> </w:t>
      </w:r>
      <w:r>
        <w:t>Pagatore</w:t>
      </w:r>
      <w:r>
        <w:rPr>
          <w:spacing w:val="14"/>
        </w:rPr>
        <w:t xml:space="preserve"> </w:t>
      </w:r>
      <w:r>
        <w:t>Regionale</w:t>
      </w:r>
    </w:p>
    <w:p w14:paraId="739B826A" w14:textId="2A9E4C62" w:rsidR="00FC6A25" w:rsidRDefault="00000000">
      <w:pPr>
        <w:pStyle w:val="Corpotesto"/>
        <w:tabs>
          <w:tab w:val="left" w:pos="4994"/>
          <w:tab w:val="left" w:pos="8083"/>
        </w:tabs>
        <w:spacing w:before="2" w:line="242" w:lineRule="auto"/>
        <w:ind w:left="1291" w:right="1054"/>
        <w:jc w:val="both"/>
      </w:pPr>
      <w:r>
        <w:t xml:space="preserve">– Regione Lombardia C.F. 80050050154 </w:t>
      </w:r>
      <w:r>
        <w:rPr>
          <w:color w:val="221F1F"/>
        </w:rPr>
        <w:t xml:space="preserve">(di seguito indicato OPLO) </w:t>
      </w:r>
      <w:r>
        <w:t>il pagamento dell’Anticipazione pari a</w:t>
      </w:r>
      <w:r>
        <w:rPr>
          <w:spacing w:val="1"/>
        </w:rPr>
        <w:t xml:space="preserve"> </w:t>
      </w:r>
      <w:r>
        <w:t>euro</w:t>
      </w:r>
      <w:r>
        <w:rPr>
          <w:u w:val="single"/>
        </w:rPr>
        <w:tab/>
      </w:r>
      <w:r>
        <w:rPr>
          <w:i/>
        </w:rPr>
        <w:t>(in</w:t>
      </w:r>
      <w:r>
        <w:rPr>
          <w:i/>
          <w:spacing w:val="40"/>
        </w:rPr>
        <w:t xml:space="preserve"> </w:t>
      </w:r>
      <w:r>
        <w:rPr>
          <w:i/>
        </w:rPr>
        <w:t>cifre</w:t>
      </w:r>
      <w:r>
        <w:rPr>
          <w:i/>
          <w:spacing w:val="41"/>
        </w:rPr>
        <w:t xml:space="preserve"> </w:t>
      </w:r>
      <w:r>
        <w:rPr>
          <w:i/>
        </w:rPr>
        <w:t>e</w:t>
      </w:r>
      <w:r>
        <w:rPr>
          <w:i/>
          <w:spacing w:val="41"/>
        </w:rPr>
        <w:t xml:space="preserve"> </w:t>
      </w:r>
      <w:r>
        <w:rPr>
          <w:i/>
        </w:rPr>
        <w:t>in</w:t>
      </w:r>
      <w:r>
        <w:rPr>
          <w:i/>
          <w:spacing w:val="40"/>
        </w:rPr>
        <w:t xml:space="preserve"> </w:t>
      </w:r>
      <w:r>
        <w:rPr>
          <w:i/>
        </w:rPr>
        <w:t>lettere)</w:t>
      </w:r>
      <w:r>
        <w:rPr>
          <w:i/>
          <w:spacing w:val="41"/>
        </w:rPr>
        <w:t xml:space="preserve"> </w:t>
      </w:r>
      <w:r>
        <w:t>corrispondente</w:t>
      </w:r>
      <w:r>
        <w:rPr>
          <w:spacing w:val="4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contributo</w:t>
      </w:r>
      <w:r>
        <w:rPr>
          <w:spacing w:val="17"/>
        </w:rPr>
        <w:t xml:space="preserve"> </w:t>
      </w:r>
      <w:r>
        <w:t>concesso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euro</w:t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(in</w:t>
      </w:r>
      <w:r>
        <w:rPr>
          <w:i/>
          <w:spacing w:val="15"/>
        </w:rPr>
        <w:t xml:space="preserve"> </w:t>
      </w:r>
      <w:r>
        <w:rPr>
          <w:i/>
        </w:rPr>
        <w:t>cifre</w:t>
      </w:r>
      <w:r>
        <w:rPr>
          <w:i/>
          <w:spacing w:val="16"/>
        </w:rPr>
        <w:t xml:space="preserve"> </w:t>
      </w:r>
      <w:r>
        <w:rPr>
          <w:i/>
        </w:rPr>
        <w:t>e</w:t>
      </w:r>
      <w:r>
        <w:rPr>
          <w:i/>
          <w:spacing w:val="15"/>
        </w:rPr>
        <w:t xml:space="preserve"> </w:t>
      </w:r>
      <w:r>
        <w:rPr>
          <w:i/>
        </w:rPr>
        <w:t>in</w:t>
      </w:r>
      <w:r>
        <w:rPr>
          <w:i/>
          <w:spacing w:val="-38"/>
        </w:rPr>
        <w:t xml:space="preserve"> </w:t>
      </w:r>
      <w:r>
        <w:rPr>
          <w:i/>
        </w:rPr>
        <w:t>lettere</w:t>
      </w:r>
      <w:r>
        <w:t>) per l’investimento relativo all’operazione _.</w:t>
      </w:r>
      <w:proofErr w:type="gramStart"/>
      <w:r>
        <w:t>_._</w:t>
      </w:r>
      <w:proofErr w:type="gramEnd"/>
      <w:r>
        <w:t>prevista dal Programma di Sviluppo Rurale 2014-</w:t>
      </w:r>
      <w:r>
        <w:rPr>
          <w:spacing w:val="1"/>
        </w:rPr>
        <w:t xml:space="preserve"> </w:t>
      </w:r>
      <w:r>
        <w:t>2020 della Regione Lombardia;</w:t>
      </w:r>
    </w:p>
    <w:p w14:paraId="2FE716DE" w14:textId="77777777" w:rsidR="00FC6A25" w:rsidRDefault="00000000">
      <w:pPr>
        <w:pStyle w:val="Paragrafoelenco"/>
        <w:numPr>
          <w:ilvl w:val="0"/>
          <w:numId w:val="3"/>
        </w:numPr>
        <w:tabs>
          <w:tab w:val="left" w:pos="1292"/>
        </w:tabs>
        <w:spacing w:before="36" w:line="292" w:lineRule="auto"/>
        <w:ind w:right="1058"/>
        <w:rPr>
          <w:sz w:val="18"/>
        </w:rPr>
      </w:pPr>
      <w:r>
        <w:rPr>
          <w:sz w:val="18"/>
        </w:rPr>
        <w:t>detto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pagamento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relativo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all’Anticipazione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sul</w:t>
      </w:r>
      <w:r>
        <w:rPr>
          <w:spacing w:val="1"/>
          <w:sz w:val="18"/>
        </w:rPr>
        <w:t xml:space="preserve"> </w:t>
      </w:r>
      <w:r>
        <w:rPr>
          <w:sz w:val="18"/>
        </w:rPr>
        <w:t>contributo</w:t>
      </w:r>
      <w:r>
        <w:rPr>
          <w:spacing w:val="1"/>
          <w:sz w:val="18"/>
        </w:rPr>
        <w:t xml:space="preserve"> </w:t>
      </w:r>
      <w:r>
        <w:rPr>
          <w:sz w:val="18"/>
        </w:rPr>
        <w:t>concesso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condizionato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preventiva</w:t>
      </w:r>
      <w:r>
        <w:rPr>
          <w:spacing w:val="1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una</w:t>
      </w:r>
      <w:r>
        <w:rPr>
          <w:spacing w:val="8"/>
          <w:sz w:val="18"/>
        </w:rPr>
        <w:t xml:space="preserve"> </w:t>
      </w:r>
      <w:r>
        <w:rPr>
          <w:sz w:val="18"/>
        </w:rPr>
        <w:t>cauzione</w:t>
      </w:r>
      <w:r>
        <w:rPr>
          <w:spacing w:val="8"/>
          <w:sz w:val="18"/>
        </w:rPr>
        <w:t xml:space="preserve"> </w:t>
      </w:r>
      <w:r>
        <w:rPr>
          <w:sz w:val="18"/>
        </w:rPr>
        <w:t>per</w:t>
      </w:r>
      <w:r>
        <w:rPr>
          <w:spacing w:val="9"/>
          <w:sz w:val="18"/>
        </w:rPr>
        <w:t xml:space="preserve"> </w:t>
      </w:r>
      <w:r>
        <w:rPr>
          <w:sz w:val="18"/>
        </w:rPr>
        <w:t>un</w:t>
      </w:r>
      <w:r>
        <w:rPr>
          <w:spacing w:val="8"/>
          <w:sz w:val="18"/>
        </w:rPr>
        <w:t xml:space="preserve"> </w:t>
      </w:r>
      <w:r>
        <w:rPr>
          <w:sz w:val="18"/>
        </w:rPr>
        <w:t>importo</w:t>
      </w:r>
      <w:r>
        <w:rPr>
          <w:spacing w:val="8"/>
          <w:sz w:val="18"/>
        </w:rPr>
        <w:t xml:space="preserve"> </w:t>
      </w:r>
      <w:r>
        <w:rPr>
          <w:sz w:val="18"/>
        </w:rPr>
        <w:t>complessivo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euro</w:t>
      </w:r>
    </w:p>
    <w:p w14:paraId="4F650DF3" w14:textId="77777777" w:rsidR="00FC6A25" w:rsidRDefault="00000000">
      <w:pPr>
        <w:pStyle w:val="Corpotesto"/>
        <w:tabs>
          <w:tab w:val="left" w:pos="5193"/>
        </w:tabs>
        <w:spacing w:line="290" w:lineRule="auto"/>
        <w:ind w:left="1291" w:right="1055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t>(</w:t>
      </w:r>
      <w:r>
        <w:rPr>
          <w:i/>
        </w:rPr>
        <w:t xml:space="preserve">in cifre e in lettere) </w:t>
      </w:r>
      <w:r>
        <w:t>pari al 100% dell’Anticipazione</w:t>
      </w:r>
      <w:r>
        <w:rPr>
          <w:spacing w:val="1"/>
        </w:rPr>
        <w:t xml:space="preserve"> </w:t>
      </w:r>
      <w:r>
        <w:t>richiesta, a garanzia dell’eventuale restituzione dell’importo erogato ove risultasse che la Società/Ditta</w:t>
      </w:r>
      <w:r>
        <w:rPr>
          <w:spacing w:val="1"/>
        </w:rPr>
        <w:t xml:space="preserve"> </w:t>
      </w:r>
      <w:r>
        <w:t>non aveva titolo a</w:t>
      </w:r>
      <w:r>
        <w:rPr>
          <w:spacing w:val="1"/>
        </w:rPr>
        <w:t xml:space="preserve"> </w:t>
      </w:r>
      <w:r>
        <w:t>richiederne il pagamento</w:t>
      </w:r>
      <w:r>
        <w:rPr>
          <w:spacing w:val="1"/>
        </w:rPr>
        <w:t xml:space="preserve"> </w:t>
      </w:r>
      <w:r>
        <w:t>in tutto o</w:t>
      </w:r>
      <w:r>
        <w:rPr>
          <w:spacing w:val="2"/>
        </w:rPr>
        <w:t xml:space="preserve"> </w:t>
      </w:r>
      <w:r>
        <w:t>in parte;</w:t>
      </w:r>
    </w:p>
    <w:p w14:paraId="72D5122B" w14:textId="77777777" w:rsidR="00FC6A25" w:rsidRDefault="00000000">
      <w:pPr>
        <w:pStyle w:val="Paragrafoelenco"/>
        <w:numPr>
          <w:ilvl w:val="0"/>
          <w:numId w:val="3"/>
        </w:numPr>
        <w:tabs>
          <w:tab w:val="left" w:pos="1292"/>
        </w:tabs>
        <w:spacing w:before="1" w:line="290" w:lineRule="auto"/>
        <w:ind w:right="1054"/>
        <w:rPr>
          <w:sz w:val="18"/>
        </w:rPr>
      </w:pPr>
      <w:r>
        <w:rPr>
          <w:sz w:val="18"/>
        </w:rPr>
        <w:t>qualora risulti accertata dagli Organi di controllo, da Amministrazioni pubbliche o da corpi di Polizia</w:t>
      </w:r>
      <w:r>
        <w:rPr>
          <w:spacing w:val="1"/>
          <w:sz w:val="18"/>
        </w:rPr>
        <w:t xml:space="preserve"> </w:t>
      </w:r>
      <w:r>
        <w:rPr>
          <w:sz w:val="18"/>
        </w:rPr>
        <w:t>giudiziaria</w:t>
      </w:r>
      <w:r>
        <w:rPr>
          <w:spacing w:val="4"/>
          <w:sz w:val="18"/>
        </w:rPr>
        <w:t xml:space="preserve"> </w:t>
      </w:r>
      <w:r>
        <w:rPr>
          <w:sz w:val="18"/>
        </w:rPr>
        <w:t>l’insussistenza</w:t>
      </w:r>
      <w:r>
        <w:rPr>
          <w:spacing w:val="6"/>
          <w:sz w:val="18"/>
        </w:rPr>
        <w:t xml:space="preserve"> </w:t>
      </w:r>
      <w:r>
        <w:rPr>
          <w:sz w:val="18"/>
        </w:rPr>
        <w:t>totale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parziale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diritto</w:t>
      </w:r>
      <w:r>
        <w:rPr>
          <w:spacing w:val="5"/>
          <w:sz w:val="18"/>
        </w:rPr>
        <w:t xml:space="preserve"> </w:t>
      </w:r>
      <w:r>
        <w:rPr>
          <w:sz w:val="18"/>
        </w:rPr>
        <w:t>al</w:t>
      </w:r>
      <w:r>
        <w:rPr>
          <w:spacing w:val="5"/>
          <w:sz w:val="18"/>
        </w:rPr>
        <w:t xml:space="preserve"> </w:t>
      </w:r>
      <w:r>
        <w:rPr>
          <w:sz w:val="18"/>
        </w:rPr>
        <w:t>contributo,</w:t>
      </w:r>
      <w:r>
        <w:rPr>
          <w:spacing w:val="7"/>
          <w:sz w:val="18"/>
        </w:rPr>
        <w:t xml:space="preserve"> </w:t>
      </w:r>
      <w:r>
        <w:rPr>
          <w:sz w:val="18"/>
        </w:rPr>
        <w:t>OPLO,</w:t>
      </w:r>
      <w:r>
        <w:rPr>
          <w:spacing w:val="5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sensi</w:t>
      </w:r>
      <w:r>
        <w:rPr>
          <w:spacing w:val="5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5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 Manuale OPR per la</w:t>
      </w:r>
      <w:r>
        <w:rPr>
          <w:spacing w:val="1"/>
          <w:sz w:val="18"/>
        </w:rPr>
        <w:t xml:space="preserve"> </w:t>
      </w:r>
      <w:r>
        <w:rPr>
          <w:sz w:val="18"/>
        </w:rPr>
        <w:t>gestione delle garanzie e</w:t>
      </w:r>
      <w:r>
        <w:rPr>
          <w:spacing w:val="1"/>
          <w:sz w:val="18"/>
        </w:rPr>
        <w:t xml:space="preserve"> </w:t>
      </w:r>
      <w:r>
        <w:rPr>
          <w:sz w:val="18"/>
        </w:rPr>
        <w:t>Regolamenti UE ivi</w:t>
      </w:r>
      <w:r>
        <w:rPr>
          <w:spacing w:val="1"/>
          <w:sz w:val="18"/>
        </w:rPr>
        <w:t xml:space="preserve"> </w:t>
      </w:r>
      <w:r>
        <w:rPr>
          <w:sz w:val="18"/>
        </w:rPr>
        <w:t>citati e successive modifiche e</w:t>
      </w:r>
      <w:r>
        <w:rPr>
          <w:spacing w:val="1"/>
          <w:sz w:val="18"/>
        </w:rPr>
        <w:t xml:space="preserve"> </w:t>
      </w:r>
      <w:r>
        <w:rPr>
          <w:sz w:val="18"/>
        </w:rPr>
        <w:t>integrazioni, deve procedere all’immediato incameramento delle somme corrispondenti al sostegno non</w:t>
      </w:r>
      <w:r>
        <w:rPr>
          <w:spacing w:val="1"/>
          <w:sz w:val="18"/>
        </w:rPr>
        <w:t xml:space="preserve"> </w:t>
      </w:r>
      <w:r>
        <w:rPr>
          <w:sz w:val="18"/>
        </w:rPr>
        <w:t>riconosciuto.</w:t>
      </w:r>
    </w:p>
    <w:p w14:paraId="7326F53A" w14:textId="77777777" w:rsidR="00FC6A25" w:rsidRDefault="00FC6A25">
      <w:pPr>
        <w:pStyle w:val="Corpotesto"/>
        <w:spacing w:before="3"/>
        <w:rPr>
          <w:sz w:val="22"/>
        </w:rPr>
      </w:pPr>
    </w:p>
    <w:p w14:paraId="389AAAC8" w14:textId="77777777" w:rsidR="00FC6A25" w:rsidRDefault="00000000">
      <w:pPr>
        <w:pStyle w:val="Corpotesto"/>
        <w:jc w:val="center"/>
      </w:pPr>
      <w:r>
        <w:t>CIÒ</w:t>
      </w:r>
      <w:r>
        <w:rPr>
          <w:spacing w:val="2"/>
        </w:rPr>
        <w:t xml:space="preserve"> </w:t>
      </w:r>
      <w:r>
        <w:t>PREMESSO</w:t>
      </w:r>
    </w:p>
    <w:p w14:paraId="2096861C" w14:textId="77777777" w:rsidR="00FC6A25" w:rsidRDefault="00000000">
      <w:pPr>
        <w:pStyle w:val="Corpotesto"/>
        <w:tabs>
          <w:tab w:val="left" w:pos="7636"/>
        </w:tabs>
        <w:spacing w:before="3"/>
        <w:ind w:right="3"/>
        <w:jc w:val="center"/>
      </w:pPr>
      <w:r>
        <w:rPr>
          <w:color w:val="221F1F"/>
        </w:rPr>
        <w:t>La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Società-Compagnia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Assicuratrice/Banca</w:t>
      </w:r>
      <w:r>
        <w:rPr>
          <w:color w:val="221F1F"/>
          <w:u w:val="single" w:color="211E1E"/>
        </w:rPr>
        <w:tab/>
      </w:r>
      <w:r>
        <w:rPr>
          <w:color w:val="221F1F"/>
        </w:rPr>
        <w:t>con</w:t>
      </w:r>
    </w:p>
    <w:p w14:paraId="49A3B6A4" w14:textId="77777777" w:rsidR="00FC6A25" w:rsidRDefault="00FC6A25">
      <w:pPr>
        <w:jc w:val="center"/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space="720"/>
        </w:sectPr>
      </w:pPr>
    </w:p>
    <w:p w14:paraId="28A27C95" w14:textId="77777777" w:rsidR="00FC6A25" w:rsidRDefault="00000000">
      <w:pPr>
        <w:pStyle w:val="Corpotesto"/>
        <w:tabs>
          <w:tab w:val="left" w:pos="3725"/>
        </w:tabs>
        <w:spacing w:before="48"/>
        <w:ind w:left="1055"/>
      </w:pPr>
      <w:r>
        <w:rPr>
          <w:color w:val="221F1F"/>
        </w:rPr>
        <w:t xml:space="preserve">C.F.  </w:t>
      </w:r>
      <w:r>
        <w:rPr>
          <w:color w:val="221F1F"/>
          <w:spacing w:val="7"/>
        </w:rPr>
        <w:t xml:space="preserve"> </w:t>
      </w: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7C923325" w14:textId="77777777" w:rsidR="00FC6A25" w:rsidRDefault="00000000">
      <w:pPr>
        <w:pStyle w:val="Paragrafoelenco"/>
        <w:numPr>
          <w:ilvl w:val="0"/>
          <w:numId w:val="2"/>
        </w:numPr>
        <w:tabs>
          <w:tab w:val="left" w:pos="362"/>
          <w:tab w:val="left" w:pos="3557"/>
        </w:tabs>
        <w:spacing w:before="48"/>
        <w:rPr>
          <w:sz w:val="18"/>
        </w:rPr>
      </w:pPr>
      <w:r>
        <w:rPr>
          <w:color w:val="221F1F"/>
          <w:w w:val="101"/>
          <w:sz w:val="18"/>
        </w:rPr>
        <w:br w:type="column"/>
      </w:r>
      <w:r>
        <w:rPr>
          <w:color w:val="221F1F"/>
          <w:sz w:val="18"/>
        </w:rPr>
        <w:t xml:space="preserve">IVA  </w:t>
      </w:r>
      <w:r>
        <w:rPr>
          <w:color w:val="221F1F"/>
          <w:spacing w:val="7"/>
          <w:sz w:val="18"/>
        </w:rPr>
        <w:t xml:space="preserve"> </w:t>
      </w:r>
      <w:r>
        <w:rPr>
          <w:color w:val="221F1F"/>
          <w:w w:val="101"/>
          <w:sz w:val="18"/>
          <w:u w:val="single" w:color="211E1E"/>
        </w:rPr>
        <w:t xml:space="preserve"> </w:t>
      </w:r>
      <w:r>
        <w:rPr>
          <w:color w:val="221F1F"/>
          <w:sz w:val="18"/>
          <w:u w:val="single" w:color="211E1E"/>
        </w:rPr>
        <w:tab/>
      </w:r>
    </w:p>
    <w:p w14:paraId="0FC11C8A" w14:textId="77777777" w:rsidR="00FC6A25" w:rsidRDefault="00000000">
      <w:pPr>
        <w:pStyle w:val="Corpotesto"/>
        <w:spacing w:before="48"/>
        <w:ind w:left="93"/>
      </w:pPr>
      <w:r>
        <w:br w:type="column"/>
      </w:r>
      <w:r>
        <w:rPr>
          <w:color w:val="221F1F"/>
        </w:rPr>
        <w:t xml:space="preserve">con  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 xml:space="preserve">sede  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 xml:space="preserve">legale  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in</w:t>
      </w:r>
    </w:p>
    <w:p w14:paraId="7E70849D" w14:textId="77777777" w:rsidR="00FC6A25" w:rsidRDefault="00FC6A25">
      <w:pPr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num="3" w:space="720" w:equalWidth="0">
            <w:col w:w="3726" w:space="40"/>
            <w:col w:w="3558" w:space="39"/>
            <w:col w:w="2737"/>
          </w:cols>
        </w:sectPr>
      </w:pPr>
    </w:p>
    <w:p w14:paraId="3D9C7ADD" w14:textId="77777777" w:rsidR="00FC6A25" w:rsidRDefault="00000000">
      <w:pPr>
        <w:pStyle w:val="Corpotesto"/>
        <w:tabs>
          <w:tab w:val="left" w:pos="3413"/>
          <w:tab w:val="left" w:pos="6009"/>
        </w:tabs>
        <w:spacing w:before="47"/>
        <w:ind w:left="1055"/>
      </w:pP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   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Via/località</w:t>
      </w:r>
      <w:r>
        <w:rPr>
          <w:color w:val="221F1F"/>
          <w:u w:val="single" w:color="211E1E"/>
        </w:rPr>
        <w:tab/>
      </w:r>
      <w:r>
        <w:rPr>
          <w:color w:val="221F1F"/>
        </w:rPr>
        <w:t xml:space="preserve">iscritta  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 xml:space="preserve">nel  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 xml:space="preserve">registro  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 xml:space="preserve">delle  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imprese</w:t>
      </w:r>
    </w:p>
    <w:p w14:paraId="372245A1" w14:textId="77777777" w:rsidR="00FC6A25" w:rsidRDefault="00000000">
      <w:pPr>
        <w:pStyle w:val="Corpotesto"/>
        <w:tabs>
          <w:tab w:val="left" w:pos="2462"/>
          <w:tab w:val="left" w:pos="4567"/>
        </w:tabs>
        <w:spacing w:before="48"/>
        <w:ind w:left="1055"/>
      </w:pPr>
      <w:r>
        <w:rPr>
          <w:color w:val="221F1F"/>
        </w:rPr>
        <w:t>di</w:t>
      </w:r>
      <w:r>
        <w:rPr>
          <w:color w:val="221F1F"/>
          <w:u w:val="single" w:color="211E1E"/>
        </w:rPr>
        <w:tab/>
      </w:r>
      <w:r>
        <w:rPr>
          <w:color w:val="221F1F"/>
        </w:rPr>
        <w:t>n.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REA</w:t>
      </w:r>
      <w:r>
        <w:rPr>
          <w:color w:val="221F1F"/>
          <w:u w:val="single" w:color="211E1E"/>
        </w:rPr>
        <w:tab/>
      </w:r>
      <w:r>
        <w:rPr>
          <w:color w:val="221F1F"/>
        </w:rPr>
        <w:t>(di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seguito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indicata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Fideiussore),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nella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persona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legale</w:t>
      </w:r>
    </w:p>
    <w:p w14:paraId="38D6070F" w14:textId="77777777" w:rsidR="00FC6A25" w:rsidRDefault="00000000">
      <w:pPr>
        <w:pStyle w:val="Corpotesto"/>
        <w:tabs>
          <w:tab w:val="left" w:pos="2441"/>
          <w:tab w:val="left" w:pos="2934"/>
          <w:tab w:val="left" w:pos="4775"/>
          <w:tab w:val="left" w:pos="5609"/>
          <w:tab w:val="left" w:pos="6051"/>
          <w:tab w:val="left" w:pos="8137"/>
          <w:tab w:val="left" w:pos="8375"/>
          <w:tab w:val="left" w:pos="8953"/>
        </w:tabs>
        <w:spacing w:before="48"/>
        <w:ind w:left="1055"/>
      </w:pPr>
      <w:r>
        <w:rPr>
          <w:color w:val="221F1F"/>
        </w:rPr>
        <w:t>rappresentante</w:t>
      </w:r>
      <w:r>
        <w:rPr>
          <w:color w:val="221F1F"/>
        </w:rPr>
        <w:tab/>
        <w:t>pro</w:t>
      </w:r>
      <w:r>
        <w:rPr>
          <w:color w:val="221F1F"/>
        </w:rPr>
        <w:tab/>
        <w:t>tempore/procuratore</w:t>
      </w:r>
      <w:r>
        <w:rPr>
          <w:color w:val="221F1F"/>
        </w:rPr>
        <w:tab/>
        <w:t>speciale</w:t>
      </w:r>
      <w:r>
        <w:rPr>
          <w:color w:val="221F1F"/>
        </w:rPr>
        <w:tab/>
        <w:t>(1)</w:t>
      </w:r>
      <w:r>
        <w:rPr>
          <w:color w:val="221F1F"/>
        </w:rPr>
        <w:tab/>
      </w: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ab/>
        <w:t>nato</w:t>
      </w:r>
      <w:r>
        <w:rPr>
          <w:color w:val="221F1F"/>
        </w:rPr>
        <w:tab/>
        <w:t>a</w:t>
      </w:r>
    </w:p>
    <w:p w14:paraId="05D98E90" w14:textId="77777777" w:rsidR="00FC6A25" w:rsidRDefault="00000000">
      <w:pPr>
        <w:pStyle w:val="Corpotesto"/>
        <w:tabs>
          <w:tab w:val="left" w:pos="2687"/>
          <w:tab w:val="left" w:pos="4251"/>
        </w:tabs>
        <w:spacing w:before="46" w:line="290" w:lineRule="auto"/>
        <w:ind w:left="1055" w:right="1055"/>
        <w:jc w:val="both"/>
      </w:pPr>
      <w:r>
        <w:rPr>
          <w:color w:val="221F1F"/>
          <w:w w:val="101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spacing w:val="18"/>
        </w:rPr>
        <w:t xml:space="preserve"> </w:t>
      </w:r>
      <w:r>
        <w:rPr>
          <w:color w:val="221F1F"/>
        </w:rPr>
        <w:t>il</w:t>
      </w:r>
      <w:r>
        <w:rPr>
          <w:color w:val="221F1F"/>
          <w:u w:val="single" w:color="211E1E"/>
        </w:rPr>
        <w:tab/>
      </w:r>
      <w:r>
        <w:rPr>
          <w:color w:val="221F1F"/>
        </w:rPr>
        <w:t>dichiara di costituirsi, come in effetti si costituisce, fideiussore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nell’interesse del Contraente, a favore di OPLO dichiarandosi con il Contraente solidalmente tenuto per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l’adempimento dell’obbligazione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restituzione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delle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somme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anticipate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erogate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secondo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quanto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descritto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in</w:t>
      </w:r>
    </w:p>
    <w:p w14:paraId="063EE210" w14:textId="77777777" w:rsidR="00FC6A25" w:rsidRDefault="00FC6A25">
      <w:pPr>
        <w:spacing w:line="290" w:lineRule="auto"/>
        <w:jc w:val="both"/>
        <w:sectPr w:rsidR="00FC6A25" w:rsidSect="00734470">
          <w:type w:val="continuous"/>
          <w:pgSz w:w="10660" w:h="15750"/>
          <w:pgMar w:top="240" w:right="280" w:bottom="280" w:left="280" w:header="720" w:footer="720" w:gutter="0"/>
          <w:cols w:space="720"/>
        </w:sectPr>
      </w:pPr>
    </w:p>
    <w:p w14:paraId="357338AF" w14:textId="77777777" w:rsidR="00FC6A25" w:rsidRDefault="00000000">
      <w:pPr>
        <w:pStyle w:val="Corpotesto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22EA49E1">
          <v:group id="_x0000_s1026" style="width:494.25pt;height:27.35pt;mso-position-horizontal-relative:char;mso-position-vertical-relative:line" coordsize="9885,547">
            <v:shape id="_x0000_s1032" type="#_x0000_t75" style="position:absolute;left:547;top:72;width:1110;height:330">
              <v:imagedata r:id="rId8" o:title=""/>
            </v:shape>
            <v:shape id="_x0000_s1031" type="#_x0000_t75" style="position:absolute;left:2;width:479;height:479">
              <v:imagedata r:id="rId9" o:title=""/>
            </v:shape>
            <v:shape id="_x0000_s1030" type="#_x0000_t75" style="position:absolute;left:77;top:75;width:331;height:331">
              <v:imagedata r:id="rId10" o:title=""/>
            </v:shape>
            <v:line id="_x0000_s1029" style="position:absolute" from="0,542" to="9865,542" strokecolor="#231f20" strokeweight=".5pt"/>
            <v:shape id="_x0000_s1028" type="#_x0000_t202" style="position:absolute;left:4667;top:281;width:549;height:199" filled="f" stroked="f">
              <v:textbox inset="0,0,0,0">
                <w:txbxContent>
                  <w:p w14:paraId="26A860D5" w14:textId="77777777" w:rsidR="00FC6A25" w:rsidRDefault="00000000">
                    <w:pPr>
                      <w:spacing w:line="188" w:lineRule="exac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110</w:t>
                    </w:r>
                    <w:r>
                      <w:rPr>
                        <w:rFonts w:ascii="Verdana" w:hAnsi="Verdana"/>
                        <w:color w:val="231F20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85"/>
                        <w:sz w:val="16"/>
                      </w:rPr>
                      <w:t>–</w:t>
                    </w:r>
                  </w:p>
                </w:txbxContent>
              </v:textbox>
            </v:shape>
            <v:shape id="_x0000_s1027" type="#_x0000_t202" style="position:absolute;left:8515;top:281;width:1369;height:202" filled="f" stroked="f">
              <v:textbox inset="0,0,0,0">
                <w:txbxContent>
                  <w:p w14:paraId="68458B8A" w14:textId="77777777" w:rsidR="00FC6A25" w:rsidRDefault="00000000">
                    <w:pPr>
                      <w:spacing w:line="188" w:lineRule="exac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2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w w:val="90"/>
                        <w:sz w:val="16"/>
                      </w:rPr>
                      <w:t>Ufficiale</w:t>
                    </w:r>
                  </w:p>
                </w:txbxContent>
              </v:textbox>
            </v:shape>
            <w10:anchorlock/>
          </v:group>
        </w:pict>
      </w:r>
    </w:p>
    <w:p w14:paraId="2052663F" w14:textId="77777777" w:rsidR="00FC6A25" w:rsidRDefault="00000000">
      <w:pPr>
        <w:spacing w:before="30"/>
        <w:ind w:left="116"/>
        <w:rPr>
          <w:rFonts w:ascii="Verdana" w:hAnsi="Verdana"/>
          <w:sz w:val="16"/>
        </w:rPr>
      </w:pPr>
      <w:r>
        <w:rPr>
          <w:rFonts w:ascii="Verdana" w:hAnsi="Verdana"/>
          <w:color w:val="198B56"/>
          <w:w w:val="95"/>
          <w:sz w:val="16"/>
        </w:rPr>
        <w:t>Serie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Ordinaria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n.</w:t>
      </w:r>
      <w:r>
        <w:rPr>
          <w:rFonts w:ascii="Verdana" w:hAnsi="Verdana"/>
          <w:color w:val="198B56"/>
          <w:spacing w:val="-25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22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-</w:t>
      </w:r>
      <w:r>
        <w:rPr>
          <w:rFonts w:ascii="Verdana" w:hAnsi="Verdana"/>
          <w:color w:val="198B56"/>
          <w:spacing w:val="-7"/>
          <w:w w:val="95"/>
          <w:sz w:val="16"/>
        </w:rPr>
        <w:t xml:space="preserve"> </w:t>
      </w:r>
      <w:proofErr w:type="gramStart"/>
      <w:r>
        <w:rPr>
          <w:rFonts w:ascii="Verdana" w:hAnsi="Verdana"/>
          <w:color w:val="198B56"/>
          <w:w w:val="95"/>
          <w:sz w:val="16"/>
        </w:rPr>
        <w:t>Lunedì</w:t>
      </w:r>
      <w:proofErr w:type="gramEnd"/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30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maggio</w:t>
      </w:r>
      <w:r>
        <w:rPr>
          <w:rFonts w:ascii="Verdana" w:hAnsi="Verdana"/>
          <w:color w:val="198B56"/>
          <w:spacing w:val="-6"/>
          <w:w w:val="95"/>
          <w:sz w:val="16"/>
        </w:rPr>
        <w:t xml:space="preserve"> </w:t>
      </w:r>
      <w:r>
        <w:rPr>
          <w:rFonts w:ascii="Verdana" w:hAnsi="Verdana"/>
          <w:color w:val="198B56"/>
          <w:w w:val="95"/>
          <w:sz w:val="16"/>
        </w:rPr>
        <w:t>2022</w:t>
      </w:r>
    </w:p>
    <w:p w14:paraId="14293C1B" w14:textId="77777777" w:rsidR="00FC6A25" w:rsidRDefault="00FC6A25">
      <w:pPr>
        <w:pStyle w:val="Corpotesto"/>
        <w:rPr>
          <w:rFonts w:ascii="Verdana"/>
          <w:sz w:val="20"/>
        </w:rPr>
      </w:pPr>
    </w:p>
    <w:p w14:paraId="0CF39AA6" w14:textId="77777777" w:rsidR="00FC6A25" w:rsidRDefault="00FC6A25">
      <w:pPr>
        <w:pStyle w:val="Corpotesto"/>
        <w:rPr>
          <w:rFonts w:ascii="Verdana"/>
          <w:sz w:val="20"/>
        </w:rPr>
      </w:pPr>
    </w:p>
    <w:p w14:paraId="788086AD" w14:textId="77777777" w:rsidR="00FC6A25" w:rsidRDefault="00FC6A25">
      <w:pPr>
        <w:pStyle w:val="Corpotesto"/>
        <w:rPr>
          <w:rFonts w:ascii="Verdana"/>
          <w:sz w:val="20"/>
        </w:rPr>
      </w:pPr>
    </w:p>
    <w:p w14:paraId="75BB99C6" w14:textId="77777777" w:rsidR="00FC6A25" w:rsidRDefault="00FC6A25">
      <w:pPr>
        <w:pStyle w:val="Corpotesto"/>
        <w:rPr>
          <w:rFonts w:ascii="Verdana"/>
          <w:sz w:val="20"/>
        </w:rPr>
      </w:pPr>
    </w:p>
    <w:p w14:paraId="390735BE" w14:textId="77777777" w:rsidR="00FC6A25" w:rsidRDefault="00FC6A25">
      <w:pPr>
        <w:pStyle w:val="Corpotesto"/>
        <w:rPr>
          <w:rFonts w:ascii="Verdana"/>
          <w:sz w:val="20"/>
        </w:rPr>
      </w:pPr>
    </w:p>
    <w:p w14:paraId="64A59AC1" w14:textId="77777777" w:rsidR="00FC6A25" w:rsidRDefault="00FC6A25">
      <w:pPr>
        <w:pStyle w:val="Corpotesto"/>
        <w:spacing w:before="2"/>
        <w:rPr>
          <w:rFonts w:ascii="Verdana"/>
          <w:sz w:val="21"/>
        </w:rPr>
      </w:pPr>
    </w:p>
    <w:p w14:paraId="402ECB0F" w14:textId="77777777" w:rsidR="00FC6A25" w:rsidRDefault="00000000">
      <w:pPr>
        <w:pStyle w:val="Corpotesto"/>
        <w:tabs>
          <w:tab w:val="left" w:pos="3980"/>
        </w:tabs>
        <w:spacing w:before="65" w:line="290" w:lineRule="auto"/>
        <w:ind w:left="1056" w:right="1054"/>
        <w:jc w:val="both"/>
        <w:rPr>
          <w:i/>
        </w:rPr>
      </w:pPr>
      <w:r>
        <w:rPr>
          <w:color w:val="221F1F"/>
        </w:rPr>
        <w:t>premessa, automaticamente aumentate degli interessi legali decorrenti nel periodo compreso fra la data di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erogazione e quella di rimborso, oltre imposte, tasse ed oneri di qualsiasi natura sopportati da OPLO 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dipendenza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recupero,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secondo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condizioni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oltre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specificate,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fino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concorrenza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somma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massima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di euro</w:t>
      </w:r>
      <w:r>
        <w:rPr>
          <w:color w:val="221F1F"/>
          <w:u w:val="single" w:color="211E1E"/>
        </w:rPr>
        <w:tab/>
      </w:r>
      <w:r>
        <w:rPr>
          <w:i/>
          <w:color w:val="221F1F"/>
        </w:rPr>
        <w:t>(in cifra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e in</w:t>
      </w:r>
      <w:r>
        <w:rPr>
          <w:i/>
          <w:color w:val="221F1F"/>
          <w:spacing w:val="-1"/>
        </w:rPr>
        <w:t xml:space="preserve"> </w:t>
      </w:r>
      <w:r>
        <w:rPr>
          <w:i/>
          <w:color w:val="221F1F"/>
        </w:rPr>
        <w:t>lettere).</w:t>
      </w:r>
    </w:p>
    <w:p w14:paraId="5E30DC55" w14:textId="77777777" w:rsidR="00FC6A25" w:rsidRDefault="00000000">
      <w:pPr>
        <w:pStyle w:val="Corpotesto"/>
        <w:spacing w:before="137" w:line="280" w:lineRule="auto"/>
        <w:ind w:left="1056" w:right="1060"/>
        <w:jc w:val="both"/>
      </w:pPr>
      <w:r>
        <w:t>CONDIZIONI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REGOLANO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FIDEIUSSORE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LOMBARDIA/ORGANISMO</w:t>
      </w:r>
      <w:r>
        <w:rPr>
          <w:spacing w:val="1"/>
        </w:rPr>
        <w:t xml:space="preserve"> </w:t>
      </w:r>
      <w:r>
        <w:t>PAGATORE REGIONALE:</w:t>
      </w:r>
    </w:p>
    <w:p w14:paraId="13819993" w14:textId="77777777" w:rsidR="00FC6A25" w:rsidRDefault="00000000">
      <w:pPr>
        <w:pStyle w:val="Paragrafoelenco"/>
        <w:numPr>
          <w:ilvl w:val="1"/>
          <w:numId w:val="2"/>
        </w:numPr>
        <w:tabs>
          <w:tab w:val="left" w:pos="1293"/>
        </w:tabs>
        <w:spacing w:before="31" w:line="292" w:lineRule="auto"/>
        <w:ind w:right="1054"/>
        <w:jc w:val="both"/>
        <w:rPr>
          <w:sz w:val="18"/>
        </w:rPr>
      </w:pPr>
      <w:r>
        <w:rPr>
          <w:color w:val="221F1F"/>
          <w:sz w:val="18"/>
        </w:rPr>
        <w:t>Qualora il Contraente non abbia provveduto, entro 30 giorni dalla data di ricezione dell’apposito invito,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comunicato per conoscenza al Fideiussore, a rimborsare ad OPLO quanto richiesto, la garanzia potrà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essere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escussa,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anche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parzialmente,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facendone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richiesta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al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Fideiussore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mediante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raccomandata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con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ricevuta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ritorno.</w:t>
      </w:r>
    </w:p>
    <w:p w14:paraId="6DED5712" w14:textId="77777777" w:rsidR="00FC6A25" w:rsidRDefault="00000000">
      <w:pPr>
        <w:pStyle w:val="Paragrafoelenco"/>
        <w:numPr>
          <w:ilvl w:val="1"/>
          <w:numId w:val="2"/>
        </w:numPr>
        <w:tabs>
          <w:tab w:val="left" w:pos="1293"/>
        </w:tabs>
        <w:spacing w:line="290" w:lineRule="auto"/>
        <w:ind w:left="1291" w:right="1055"/>
        <w:jc w:val="both"/>
        <w:rPr>
          <w:color w:val="221F1F"/>
          <w:sz w:val="18"/>
        </w:rPr>
      </w:pPr>
      <w:r>
        <w:rPr>
          <w:color w:val="221F1F"/>
          <w:sz w:val="18"/>
        </w:rPr>
        <w:t>Il pagamento dell’importo richiesto da OPLO sarà effettuato dal Fideiussore a prima e semplice richiesta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scritta, in modo automatico ed incondizionato, entro e non oltre 30 giorni dalla ricezione di questa, senza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possibilità per il Fideiussore di opporre ad OPLO alcuna eccezione anche nell’eventualità di opposizione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proposta dal Contraente o da altri soggetti comunque interessati ed anche nel caso che il Contraente nel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frattempo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sia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stato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dichiarato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fallito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ovvero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sottoposto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procedure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concorsuali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ovvero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posto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in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liquidazione,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ed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anche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nel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caso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mancato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pagamento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dei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premi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rifiuto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prestare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eventuali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controgaranzie da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parte del Contraente.</w:t>
      </w:r>
    </w:p>
    <w:p w14:paraId="45322FFF" w14:textId="77777777" w:rsidR="00FC6A25" w:rsidRDefault="00000000">
      <w:pPr>
        <w:pStyle w:val="Paragrafoelenco"/>
        <w:numPr>
          <w:ilvl w:val="1"/>
          <w:numId w:val="2"/>
        </w:numPr>
        <w:tabs>
          <w:tab w:val="left" w:pos="1292"/>
        </w:tabs>
        <w:spacing w:before="4" w:line="290" w:lineRule="auto"/>
        <w:ind w:left="1291" w:right="1055"/>
        <w:jc w:val="both"/>
        <w:rPr>
          <w:color w:val="221F1F"/>
          <w:sz w:val="18"/>
        </w:rPr>
      </w:pPr>
      <w:r>
        <w:rPr>
          <w:color w:val="221F1F"/>
          <w:sz w:val="18"/>
        </w:rPr>
        <w:t>La presente garanzia viene rilasciata con espressa rinuncia al beneficio della preventiva escussione di cui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all’art. 1944 del C.C., e di quanto contemplato agli artt. 1955-1957 del C.C. volendo ed intendendo il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Fideiussore rimanere obbligato in solido con il Contraente fino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alla estinzione del credito garantito,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nonché con espressa rinuncia ad opporre eccezioni ai sensi degli artt. 1242-1247 del C.C. per quanto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riguarda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crediti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certi,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liquidi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ed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esigibili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che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il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Contraente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abbia,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qualunque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titolo,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maturato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nei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confronti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di OPLO.</w:t>
      </w:r>
    </w:p>
    <w:p w14:paraId="31681730" w14:textId="77777777" w:rsidR="00FC6A25" w:rsidRDefault="00000000">
      <w:pPr>
        <w:pStyle w:val="Paragrafoelenco"/>
        <w:numPr>
          <w:ilvl w:val="1"/>
          <w:numId w:val="2"/>
        </w:numPr>
        <w:tabs>
          <w:tab w:val="left" w:pos="1293"/>
          <w:tab w:val="left" w:pos="6373"/>
        </w:tabs>
        <w:spacing w:before="7" w:line="290" w:lineRule="auto"/>
        <w:ind w:left="1291" w:right="1055"/>
        <w:jc w:val="both"/>
        <w:rPr>
          <w:color w:val="221F1F"/>
          <w:sz w:val="18"/>
        </w:rPr>
      </w:pPr>
      <w:r>
        <w:rPr>
          <w:color w:val="221F1F"/>
          <w:sz w:val="18"/>
        </w:rPr>
        <w:t>La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presente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garanzia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avrà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durata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pari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al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periodo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tempo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concesso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per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la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realizzazione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dell’intervento/investimento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(2)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pertanto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fino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al</w:t>
      </w:r>
      <w:r>
        <w:rPr>
          <w:color w:val="221F1F"/>
          <w:sz w:val="18"/>
          <w:u w:val="single" w:color="211E1E"/>
        </w:rPr>
        <w:tab/>
      </w:r>
      <w:r>
        <w:rPr>
          <w:color w:val="221F1F"/>
          <w:sz w:val="18"/>
        </w:rPr>
        <w:t>maggiorato di tre rinnovi semestrali</w:t>
      </w:r>
      <w:r>
        <w:rPr>
          <w:color w:val="221F1F"/>
          <w:spacing w:val="-37"/>
          <w:sz w:val="18"/>
        </w:rPr>
        <w:t xml:space="preserve"> </w:t>
      </w:r>
      <w:r>
        <w:rPr>
          <w:color w:val="221F1F"/>
          <w:sz w:val="18"/>
        </w:rPr>
        <w:t>automatici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più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eventuali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ulteriori</w:t>
      </w:r>
      <w:r>
        <w:rPr>
          <w:color w:val="221F1F"/>
          <w:spacing w:val="2"/>
          <w:sz w:val="18"/>
        </w:rPr>
        <w:t xml:space="preserve"> </w:t>
      </w:r>
      <w:r>
        <w:rPr>
          <w:color w:val="221F1F"/>
          <w:sz w:val="18"/>
        </w:rPr>
        <w:t>rinnovi</w:t>
      </w:r>
      <w:r>
        <w:rPr>
          <w:color w:val="221F1F"/>
          <w:spacing w:val="2"/>
          <w:sz w:val="18"/>
        </w:rPr>
        <w:t xml:space="preserve"> </w:t>
      </w:r>
      <w:r>
        <w:rPr>
          <w:color w:val="221F1F"/>
          <w:sz w:val="18"/>
        </w:rPr>
        <w:t>semestrali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richiesti</w:t>
      </w:r>
      <w:r>
        <w:rPr>
          <w:color w:val="221F1F"/>
          <w:spacing w:val="2"/>
          <w:sz w:val="18"/>
        </w:rPr>
        <w:t xml:space="preserve"> </w:t>
      </w:r>
      <w:r>
        <w:rPr>
          <w:color w:val="221F1F"/>
          <w:sz w:val="18"/>
        </w:rPr>
        <w:t>espressamente</w:t>
      </w:r>
      <w:r>
        <w:rPr>
          <w:color w:val="221F1F"/>
          <w:spacing w:val="3"/>
          <w:sz w:val="18"/>
        </w:rPr>
        <w:t xml:space="preserve"> </w:t>
      </w:r>
      <w:r>
        <w:rPr>
          <w:color w:val="221F1F"/>
          <w:sz w:val="18"/>
        </w:rPr>
        <w:t>dall’OPLO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(3).</w:t>
      </w:r>
    </w:p>
    <w:p w14:paraId="014E6635" w14:textId="77777777" w:rsidR="00FC6A25" w:rsidRDefault="00000000">
      <w:pPr>
        <w:pStyle w:val="Paragrafoelenco"/>
        <w:numPr>
          <w:ilvl w:val="1"/>
          <w:numId w:val="2"/>
        </w:numPr>
        <w:tabs>
          <w:tab w:val="left" w:pos="1292"/>
        </w:tabs>
        <w:spacing w:before="3" w:line="290" w:lineRule="auto"/>
        <w:ind w:left="1291" w:right="1057"/>
        <w:jc w:val="both"/>
        <w:rPr>
          <w:color w:val="221F1F"/>
          <w:sz w:val="18"/>
        </w:rPr>
      </w:pPr>
      <w:r>
        <w:rPr>
          <w:color w:val="221F1F"/>
          <w:sz w:val="18"/>
        </w:rPr>
        <w:t>Lo svincolo della fideiussione è di competenza dell’OPLO ed avviene con apposita comunicazione scritta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inviata al Contraente e al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Fideiussore.</w:t>
      </w:r>
    </w:p>
    <w:p w14:paraId="37B3A398" w14:textId="77777777" w:rsidR="00FC6A25" w:rsidRDefault="00000000">
      <w:pPr>
        <w:pStyle w:val="Corpotesto"/>
        <w:spacing w:before="2"/>
        <w:ind w:left="1354"/>
        <w:jc w:val="both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controversie</w:t>
      </w:r>
      <w:r>
        <w:rPr>
          <w:spacing w:val="-4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OPLO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Fideiussore,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foro</w:t>
      </w:r>
      <w:r>
        <w:rPr>
          <w:spacing w:val="-4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quello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Milano.</w:t>
      </w:r>
    </w:p>
    <w:p w14:paraId="0197DBBC" w14:textId="77777777" w:rsidR="00FC6A25" w:rsidRDefault="00FC6A25">
      <w:pPr>
        <w:pStyle w:val="Corpotesto"/>
        <w:spacing w:before="11"/>
        <w:rPr>
          <w:sz w:val="23"/>
        </w:rPr>
      </w:pPr>
    </w:p>
    <w:p w14:paraId="39D56E40" w14:textId="77777777" w:rsidR="00FC6A25" w:rsidRDefault="00000000">
      <w:pPr>
        <w:pStyle w:val="Corpotesto"/>
        <w:tabs>
          <w:tab w:val="left" w:pos="6923"/>
        </w:tabs>
        <w:ind w:left="1354"/>
        <w:jc w:val="both"/>
      </w:pPr>
      <w:r>
        <w:t>IL</w:t>
      </w:r>
      <w:r>
        <w:rPr>
          <w:spacing w:val="1"/>
        </w:rPr>
        <w:t xml:space="preserve"> </w:t>
      </w:r>
      <w:r>
        <w:t>CONTRAENTE</w:t>
      </w:r>
      <w:r>
        <w:tab/>
        <w:t>IL</w:t>
      </w:r>
      <w:r>
        <w:rPr>
          <w:spacing w:val="3"/>
        </w:rPr>
        <w:t xml:space="preserve"> </w:t>
      </w:r>
      <w:r>
        <w:t>FIDEJUSSORE</w:t>
      </w:r>
    </w:p>
    <w:p w14:paraId="4BF35482" w14:textId="77777777" w:rsidR="00FC6A25" w:rsidRDefault="00000000">
      <w:pPr>
        <w:pStyle w:val="Corpotesto"/>
        <w:tabs>
          <w:tab w:val="left" w:pos="6913"/>
        </w:tabs>
        <w:spacing w:before="36"/>
        <w:ind w:left="1343"/>
        <w:jc w:val="both"/>
      </w:pPr>
      <w:r>
        <w:t>Timbro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firma</w:t>
      </w:r>
      <w:r>
        <w:tab/>
        <w:t>Timbro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firma</w:t>
      </w:r>
    </w:p>
    <w:p w14:paraId="50FDDA90" w14:textId="77777777" w:rsidR="00FC6A25" w:rsidRDefault="00FC6A25">
      <w:pPr>
        <w:pStyle w:val="Corpotesto"/>
      </w:pPr>
    </w:p>
    <w:p w14:paraId="35B6B043" w14:textId="77777777" w:rsidR="00FC6A25" w:rsidRDefault="00FC6A25">
      <w:pPr>
        <w:pStyle w:val="Corpotesto"/>
        <w:spacing w:before="2"/>
        <w:rPr>
          <w:sz w:val="22"/>
        </w:rPr>
      </w:pPr>
    </w:p>
    <w:p w14:paraId="3C94CE09" w14:textId="77777777" w:rsidR="00FC6A25" w:rsidRDefault="00000000">
      <w:pPr>
        <w:pStyle w:val="Paragrafoelenco"/>
        <w:numPr>
          <w:ilvl w:val="0"/>
          <w:numId w:val="1"/>
        </w:numPr>
        <w:tabs>
          <w:tab w:val="left" w:pos="1299"/>
        </w:tabs>
        <w:spacing w:line="244" w:lineRule="auto"/>
        <w:ind w:right="1052" w:hanging="226"/>
        <w:jc w:val="both"/>
        <w:rPr>
          <w:i/>
          <w:sz w:val="16"/>
        </w:rPr>
      </w:pPr>
      <w:r>
        <w:rPr>
          <w:i/>
          <w:color w:val="221F1F"/>
          <w:spacing w:val="-1"/>
          <w:w w:val="105"/>
          <w:sz w:val="16"/>
        </w:rPr>
        <w:t>allegare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eventuale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procura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indicare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n.</w:t>
      </w:r>
      <w:r>
        <w:rPr>
          <w:i/>
          <w:color w:val="221F1F"/>
          <w:spacing w:val="-9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atto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notarile.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Nel</w:t>
      </w:r>
      <w:r>
        <w:rPr>
          <w:i/>
          <w:color w:val="221F1F"/>
          <w:spacing w:val="-9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caso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in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cui</w:t>
      </w:r>
      <w:r>
        <w:rPr>
          <w:i/>
          <w:color w:val="221F1F"/>
          <w:spacing w:val="-9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la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garanzia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non</w:t>
      </w:r>
      <w:r>
        <w:rPr>
          <w:i/>
          <w:color w:val="221F1F"/>
          <w:spacing w:val="-8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sia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spacing w:val="-1"/>
          <w:w w:val="105"/>
          <w:sz w:val="16"/>
        </w:rPr>
        <w:t>emessa</w:t>
      </w:r>
      <w:r>
        <w:rPr>
          <w:i/>
          <w:color w:val="221F1F"/>
          <w:spacing w:val="-7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dall’Istituto</w:t>
      </w:r>
      <w:r>
        <w:rPr>
          <w:i/>
          <w:color w:val="221F1F"/>
          <w:spacing w:val="-9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centrale</w:t>
      </w:r>
      <w:r>
        <w:rPr>
          <w:i/>
          <w:color w:val="221F1F"/>
          <w:spacing w:val="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è</w:t>
      </w:r>
      <w:r>
        <w:rPr>
          <w:i/>
          <w:color w:val="221F1F"/>
          <w:spacing w:val="-3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necessario</w:t>
      </w:r>
      <w:r>
        <w:rPr>
          <w:i/>
          <w:color w:val="221F1F"/>
          <w:spacing w:val="-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compilare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il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modulo</w:t>
      </w:r>
      <w:r>
        <w:rPr>
          <w:i/>
          <w:color w:val="221F1F"/>
          <w:spacing w:val="-2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3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conferma</w:t>
      </w:r>
      <w:r>
        <w:rPr>
          <w:i/>
          <w:color w:val="221F1F"/>
          <w:spacing w:val="-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di</w:t>
      </w:r>
      <w:r>
        <w:rPr>
          <w:i/>
          <w:color w:val="221F1F"/>
          <w:spacing w:val="-1"/>
          <w:w w:val="105"/>
          <w:sz w:val="16"/>
        </w:rPr>
        <w:t xml:space="preserve"> </w:t>
      </w:r>
      <w:r>
        <w:rPr>
          <w:i/>
          <w:color w:val="221F1F"/>
          <w:w w:val="105"/>
          <w:sz w:val="16"/>
        </w:rPr>
        <w:t>validità.</w:t>
      </w:r>
    </w:p>
    <w:p w14:paraId="33B104FD" w14:textId="77777777" w:rsidR="00FC6A25" w:rsidRDefault="00000000">
      <w:pPr>
        <w:pStyle w:val="Paragrafoelenco"/>
        <w:numPr>
          <w:ilvl w:val="0"/>
          <w:numId w:val="1"/>
        </w:numPr>
        <w:tabs>
          <w:tab w:val="left" w:pos="1301"/>
        </w:tabs>
        <w:spacing w:before="1" w:line="247" w:lineRule="auto"/>
        <w:ind w:left="1291" w:right="1053" w:hanging="236"/>
        <w:jc w:val="both"/>
        <w:rPr>
          <w:i/>
          <w:sz w:val="16"/>
        </w:rPr>
      </w:pPr>
      <w:r>
        <w:rPr>
          <w:i/>
          <w:spacing w:val="-1"/>
          <w:w w:val="105"/>
          <w:sz w:val="16"/>
        </w:rPr>
        <w:t>Riportare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la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data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indicata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nella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comunicazione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formale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di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ammissione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a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finanziamento</w:t>
      </w:r>
      <w:r>
        <w:rPr>
          <w:i/>
          <w:spacing w:val="-6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inviata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dall’amministrazione</w:t>
      </w:r>
      <w:r>
        <w:rPr>
          <w:i/>
          <w:w w:val="105"/>
          <w:sz w:val="16"/>
        </w:rPr>
        <w:t xml:space="preserve"> delegata competente alla gestione dell’operazione interessata. Nel caso di operazione con durata temporale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predefinita e ove la data non fosse indicata nella comunicazione di ammissione a finanziamento riportare la data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corrispondente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alla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durata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massima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prevista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dalla</w:t>
      </w:r>
      <w:r>
        <w:rPr>
          <w:i/>
          <w:spacing w:val="-3"/>
          <w:w w:val="105"/>
          <w:sz w:val="16"/>
        </w:rPr>
        <w:t xml:space="preserve"> </w:t>
      </w:r>
      <w:r>
        <w:rPr>
          <w:i/>
          <w:w w:val="105"/>
          <w:sz w:val="16"/>
        </w:rPr>
        <w:t>specifica</w:t>
      </w:r>
      <w:r>
        <w:rPr>
          <w:i/>
          <w:spacing w:val="-2"/>
          <w:w w:val="105"/>
          <w:sz w:val="16"/>
        </w:rPr>
        <w:t xml:space="preserve"> </w:t>
      </w:r>
      <w:r>
        <w:rPr>
          <w:i/>
          <w:w w:val="105"/>
          <w:sz w:val="16"/>
        </w:rPr>
        <w:t>operazione.</w:t>
      </w:r>
    </w:p>
    <w:p w14:paraId="29192FF5" w14:textId="77777777" w:rsidR="00FC6A25" w:rsidRDefault="00000000">
      <w:pPr>
        <w:pStyle w:val="Paragrafoelenco"/>
        <w:numPr>
          <w:ilvl w:val="0"/>
          <w:numId w:val="1"/>
        </w:numPr>
        <w:tabs>
          <w:tab w:val="left" w:pos="1303"/>
        </w:tabs>
        <w:spacing w:line="219" w:lineRule="exact"/>
        <w:ind w:left="1302" w:hanging="247"/>
        <w:jc w:val="both"/>
        <w:rPr>
          <w:i/>
          <w:sz w:val="16"/>
        </w:rPr>
      </w:pPr>
      <w:r>
        <w:rPr>
          <w:i/>
          <w:spacing w:val="-1"/>
          <w:w w:val="105"/>
          <w:sz w:val="16"/>
        </w:rPr>
        <w:t>In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alternativa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è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possibile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prevedere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l’automatica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rinnovazione</w:t>
      </w:r>
      <w:r>
        <w:rPr>
          <w:i/>
          <w:spacing w:val="-7"/>
          <w:w w:val="105"/>
          <w:sz w:val="16"/>
        </w:rPr>
        <w:t xml:space="preserve"> </w:t>
      </w:r>
      <w:r>
        <w:rPr>
          <w:i/>
          <w:w w:val="105"/>
          <w:sz w:val="16"/>
        </w:rPr>
        <w:t>di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sei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mesi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sei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mesi.</w:t>
      </w:r>
    </w:p>
    <w:p w14:paraId="46519FDF" w14:textId="77777777" w:rsidR="00FC6A25" w:rsidRDefault="00FC6A25">
      <w:pPr>
        <w:pStyle w:val="Corpotesto"/>
        <w:rPr>
          <w:i/>
        </w:rPr>
      </w:pPr>
    </w:p>
    <w:p w14:paraId="446F0DFF" w14:textId="77777777" w:rsidR="00FC6A25" w:rsidRDefault="00000000">
      <w:pPr>
        <w:spacing w:before="153"/>
        <w:ind w:left="1056"/>
        <w:jc w:val="both"/>
        <w:rPr>
          <w:i/>
          <w:sz w:val="16"/>
        </w:rPr>
      </w:pPr>
      <w:r>
        <w:rPr>
          <w:i/>
          <w:spacing w:val="-1"/>
          <w:w w:val="105"/>
          <w:sz w:val="16"/>
        </w:rPr>
        <w:t>NB: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allegare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spacing w:val="-1"/>
          <w:w w:val="105"/>
          <w:sz w:val="16"/>
        </w:rPr>
        <w:t>documento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d’identità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dei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firmatari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se</w:t>
      </w:r>
      <w:r>
        <w:rPr>
          <w:i/>
          <w:spacing w:val="-9"/>
          <w:w w:val="105"/>
          <w:sz w:val="16"/>
        </w:rPr>
        <w:t xml:space="preserve"> </w:t>
      </w:r>
      <w:r>
        <w:rPr>
          <w:i/>
          <w:w w:val="105"/>
          <w:sz w:val="16"/>
        </w:rPr>
        <w:t>non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sottoscritto</w:t>
      </w:r>
      <w:r>
        <w:rPr>
          <w:i/>
          <w:spacing w:val="-8"/>
          <w:w w:val="105"/>
          <w:sz w:val="16"/>
        </w:rPr>
        <w:t xml:space="preserve"> </w:t>
      </w:r>
      <w:r>
        <w:rPr>
          <w:i/>
          <w:w w:val="105"/>
          <w:sz w:val="16"/>
        </w:rPr>
        <w:t>digitalmente.</w:t>
      </w:r>
    </w:p>
    <w:sectPr w:rsidR="00FC6A25">
      <w:pgSz w:w="10660" w:h="15750"/>
      <w:pgMar w:top="240" w:right="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98F"/>
    <w:multiLevelType w:val="hybridMultilevel"/>
    <w:tmpl w:val="C5C0D028"/>
    <w:lvl w:ilvl="0" w:tplc="11B803B0">
      <w:start w:val="1"/>
      <w:numFmt w:val="decimal"/>
      <w:lvlText w:val="(%1)"/>
      <w:lvlJc w:val="left"/>
      <w:pPr>
        <w:ind w:left="1282" w:hanging="243"/>
        <w:jc w:val="left"/>
      </w:pPr>
      <w:rPr>
        <w:rFonts w:ascii="Calibri" w:eastAsia="Calibri" w:hAnsi="Calibri" w:cs="Calibri" w:hint="default"/>
        <w:b/>
        <w:bCs/>
        <w:w w:val="101"/>
        <w:sz w:val="18"/>
        <w:szCs w:val="18"/>
        <w:lang w:val="it-IT" w:eastAsia="en-US" w:bidi="ar-SA"/>
      </w:rPr>
    </w:lvl>
    <w:lvl w:ilvl="1" w:tplc="C2BC5710">
      <w:numFmt w:val="bullet"/>
      <w:lvlText w:val="•"/>
      <w:lvlJc w:val="left"/>
      <w:pPr>
        <w:ind w:left="2161" w:hanging="243"/>
      </w:pPr>
      <w:rPr>
        <w:rFonts w:hint="default"/>
        <w:lang w:val="it-IT" w:eastAsia="en-US" w:bidi="ar-SA"/>
      </w:rPr>
    </w:lvl>
    <w:lvl w:ilvl="2" w:tplc="7B26C244">
      <w:numFmt w:val="bullet"/>
      <w:lvlText w:val="•"/>
      <w:lvlJc w:val="left"/>
      <w:pPr>
        <w:ind w:left="3043" w:hanging="243"/>
      </w:pPr>
      <w:rPr>
        <w:rFonts w:hint="default"/>
        <w:lang w:val="it-IT" w:eastAsia="en-US" w:bidi="ar-SA"/>
      </w:rPr>
    </w:lvl>
    <w:lvl w:ilvl="3" w:tplc="4418E132">
      <w:numFmt w:val="bullet"/>
      <w:lvlText w:val="•"/>
      <w:lvlJc w:val="left"/>
      <w:pPr>
        <w:ind w:left="3925" w:hanging="243"/>
      </w:pPr>
      <w:rPr>
        <w:rFonts w:hint="default"/>
        <w:lang w:val="it-IT" w:eastAsia="en-US" w:bidi="ar-SA"/>
      </w:rPr>
    </w:lvl>
    <w:lvl w:ilvl="4" w:tplc="C2FCF062">
      <w:numFmt w:val="bullet"/>
      <w:lvlText w:val="•"/>
      <w:lvlJc w:val="left"/>
      <w:pPr>
        <w:ind w:left="4807" w:hanging="243"/>
      </w:pPr>
      <w:rPr>
        <w:rFonts w:hint="default"/>
        <w:lang w:val="it-IT" w:eastAsia="en-US" w:bidi="ar-SA"/>
      </w:rPr>
    </w:lvl>
    <w:lvl w:ilvl="5" w:tplc="A7285A58">
      <w:numFmt w:val="bullet"/>
      <w:lvlText w:val="•"/>
      <w:lvlJc w:val="left"/>
      <w:pPr>
        <w:ind w:left="5689" w:hanging="243"/>
      </w:pPr>
      <w:rPr>
        <w:rFonts w:hint="default"/>
        <w:lang w:val="it-IT" w:eastAsia="en-US" w:bidi="ar-SA"/>
      </w:rPr>
    </w:lvl>
    <w:lvl w:ilvl="6" w:tplc="368AB962">
      <w:numFmt w:val="bullet"/>
      <w:lvlText w:val="•"/>
      <w:lvlJc w:val="left"/>
      <w:pPr>
        <w:ind w:left="6570" w:hanging="243"/>
      </w:pPr>
      <w:rPr>
        <w:rFonts w:hint="default"/>
        <w:lang w:val="it-IT" w:eastAsia="en-US" w:bidi="ar-SA"/>
      </w:rPr>
    </w:lvl>
    <w:lvl w:ilvl="7" w:tplc="96A23654">
      <w:numFmt w:val="bullet"/>
      <w:lvlText w:val="•"/>
      <w:lvlJc w:val="left"/>
      <w:pPr>
        <w:ind w:left="7452" w:hanging="243"/>
      </w:pPr>
      <w:rPr>
        <w:rFonts w:hint="default"/>
        <w:lang w:val="it-IT" w:eastAsia="en-US" w:bidi="ar-SA"/>
      </w:rPr>
    </w:lvl>
    <w:lvl w:ilvl="8" w:tplc="C5C832A6">
      <w:numFmt w:val="bullet"/>
      <w:lvlText w:val="•"/>
      <w:lvlJc w:val="left"/>
      <w:pPr>
        <w:ind w:left="8334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452A0F74"/>
    <w:multiLevelType w:val="hybridMultilevel"/>
    <w:tmpl w:val="0AF4A46E"/>
    <w:lvl w:ilvl="0" w:tplc="B50AB132">
      <w:numFmt w:val="bullet"/>
      <w:lvlText w:val="-"/>
      <w:lvlJc w:val="left"/>
      <w:pPr>
        <w:ind w:left="1291" w:hanging="236"/>
      </w:pPr>
      <w:rPr>
        <w:rFonts w:ascii="Calibri" w:eastAsia="Calibri" w:hAnsi="Calibri" w:cs="Calibri" w:hint="default"/>
        <w:w w:val="103"/>
        <w:sz w:val="18"/>
        <w:szCs w:val="18"/>
        <w:lang w:val="it-IT" w:eastAsia="en-US" w:bidi="ar-SA"/>
      </w:rPr>
    </w:lvl>
    <w:lvl w:ilvl="1" w:tplc="6D605CC6">
      <w:numFmt w:val="bullet"/>
      <w:lvlText w:val="•"/>
      <w:lvlJc w:val="left"/>
      <w:pPr>
        <w:ind w:left="1800" w:hanging="236"/>
      </w:pPr>
      <w:rPr>
        <w:rFonts w:hint="default"/>
        <w:lang w:val="it-IT" w:eastAsia="en-US" w:bidi="ar-SA"/>
      </w:rPr>
    </w:lvl>
    <w:lvl w:ilvl="2" w:tplc="970E6140">
      <w:numFmt w:val="bullet"/>
      <w:lvlText w:val="•"/>
      <w:lvlJc w:val="left"/>
      <w:pPr>
        <w:ind w:left="2300" w:hanging="236"/>
      </w:pPr>
      <w:rPr>
        <w:rFonts w:hint="default"/>
        <w:lang w:val="it-IT" w:eastAsia="en-US" w:bidi="ar-SA"/>
      </w:rPr>
    </w:lvl>
    <w:lvl w:ilvl="3" w:tplc="4D2AB754">
      <w:numFmt w:val="bullet"/>
      <w:lvlText w:val="•"/>
      <w:lvlJc w:val="left"/>
      <w:pPr>
        <w:ind w:left="2801" w:hanging="236"/>
      </w:pPr>
      <w:rPr>
        <w:rFonts w:hint="default"/>
        <w:lang w:val="it-IT" w:eastAsia="en-US" w:bidi="ar-SA"/>
      </w:rPr>
    </w:lvl>
    <w:lvl w:ilvl="4" w:tplc="C6869F9E">
      <w:numFmt w:val="bullet"/>
      <w:lvlText w:val="•"/>
      <w:lvlJc w:val="left"/>
      <w:pPr>
        <w:ind w:left="3301" w:hanging="236"/>
      </w:pPr>
      <w:rPr>
        <w:rFonts w:hint="default"/>
        <w:lang w:val="it-IT" w:eastAsia="en-US" w:bidi="ar-SA"/>
      </w:rPr>
    </w:lvl>
    <w:lvl w:ilvl="5" w:tplc="FB62822C">
      <w:numFmt w:val="bullet"/>
      <w:lvlText w:val="•"/>
      <w:lvlJc w:val="left"/>
      <w:pPr>
        <w:ind w:left="3801" w:hanging="236"/>
      </w:pPr>
      <w:rPr>
        <w:rFonts w:hint="default"/>
        <w:lang w:val="it-IT" w:eastAsia="en-US" w:bidi="ar-SA"/>
      </w:rPr>
    </w:lvl>
    <w:lvl w:ilvl="6" w:tplc="483A70E4">
      <w:numFmt w:val="bullet"/>
      <w:lvlText w:val="•"/>
      <w:lvlJc w:val="left"/>
      <w:pPr>
        <w:ind w:left="4302" w:hanging="236"/>
      </w:pPr>
      <w:rPr>
        <w:rFonts w:hint="default"/>
        <w:lang w:val="it-IT" w:eastAsia="en-US" w:bidi="ar-SA"/>
      </w:rPr>
    </w:lvl>
    <w:lvl w:ilvl="7" w:tplc="704A2A7E">
      <w:numFmt w:val="bullet"/>
      <w:lvlText w:val="•"/>
      <w:lvlJc w:val="left"/>
      <w:pPr>
        <w:ind w:left="4802" w:hanging="236"/>
      </w:pPr>
      <w:rPr>
        <w:rFonts w:hint="default"/>
        <w:lang w:val="it-IT" w:eastAsia="en-US" w:bidi="ar-SA"/>
      </w:rPr>
    </w:lvl>
    <w:lvl w:ilvl="8" w:tplc="AD82F850">
      <w:numFmt w:val="bullet"/>
      <w:lvlText w:val="•"/>
      <w:lvlJc w:val="left"/>
      <w:pPr>
        <w:ind w:left="5302" w:hanging="236"/>
      </w:pPr>
      <w:rPr>
        <w:rFonts w:hint="default"/>
        <w:lang w:val="it-IT" w:eastAsia="en-US" w:bidi="ar-SA"/>
      </w:rPr>
    </w:lvl>
  </w:abstractNum>
  <w:abstractNum w:abstractNumId="2" w15:restartNumberingAfterBreak="0">
    <w:nsid w:val="5D9D2931"/>
    <w:multiLevelType w:val="hybridMultilevel"/>
    <w:tmpl w:val="CD1C229E"/>
    <w:lvl w:ilvl="0" w:tplc="6D2EDF2E">
      <w:start w:val="16"/>
      <w:numFmt w:val="upperLetter"/>
      <w:lvlText w:val="%1."/>
      <w:lvlJc w:val="left"/>
      <w:pPr>
        <w:ind w:left="361" w:hanging="271"/>
        <w:jc w:val="left"/>
      </w:pPr>
      <w:rPr>
        <w:rFonts w:ascii="Calibri" w:eastAsia="Calibri" w:hAnsi="Calibri" w:cs="Calibri" w:hint="default"/>
        <w:color w:val="221F1F"/>
        <w:w w:val="101"/>
        <w:sz w:val="18"/>
        <w:szCs w:val="18"/>
        <w:lang w:val="it-IT" w:eastAsia="en-US" w:bidi="ar-SA"/>
      </w:rPr>
    </w:lvl>
    <w:lvl w:ilvl="1" w:tplc="A50A1F3E">
      <w:start w:val="1"/>
      <w:numFmt w:val="decimal"/>
      <w:lvlText w:val="%2."/>
      <w:lvlJc w:val="left"/>
      <w:pPr>
        <w:ind w:left="1292" w:hanging="259"/>
        <w:jc w:val="left"/>
      </w:pPr>
      <w:rPr>
        <w:rFonts w:hint="default"/>
        <w:w w:val="101"/>
        <w:lang w:val="it-IT" w:eastAsia="en-US" w:bidi="ar-SA"/>
      </w:rPr>
    </w:lvl>
    <w:lvl w:ilvl="2" w:tplc="D8B06720">
      <w:numFmt w:val="bullet"/>
      <w:lvlText w:val="•"/>
      <w:lvlJc w:val="left"/>
      <w:pPr>
        <w:ind w:left="1550" w:hanging="259"/>
      </w:pPr>
      <w:rPr>
        <w:rFonts w:hint="default"/>
        <w:lang w:val="it-IT" w:eastAsia="en-US" w:bidi="ar-SA"/>
      </w:rPr>
    </w:lvl>
    <w:lvl w:ilvl="3" w:tplc="8F481E50">
      <w:numFmt w:val="bullet"/>
      <w:lvlText w:val="•"/>
      <w:lvlJc w:val="left"/>
      <w:pPr>
        <w:ind w:left="1801" w:hanging="259"/>
      </w:pPr>
      <w:rPr>
        <w:rFonts w:hint="default"/>
        <w:lang w:val="it-IT" w:eastAsia="en-US" w:bidi="ar-SA"/>
      </w:rPr>
    </w:lvl>
    <w:lvl w:ilvl="4" w:tplc="317CBD02">
      <w:numFmt w:val="bullet"/>
      <w:lvlText w:val="•"/>
      <w:lvlJc w:val="left"/>
      <w:pPr>
        <w:ind w:left="2052" w:hanging="259"/>
      </w:pPr>
      <w:rPr>
        <w:rFonts w:hint="default"/>
        <w:lang w:val="it-IT" w:eastAsia="en-US" w:bidi="ar-SA"/>
      </w:rPr>
    </w:lvl>
    <w:lvl w:ilvl="5" w:tplc="8C80A5A6">
      <w:numFmt w:val="bullet"/>
      <w:lvlText w:val="•"/>
      <w:lvlJc w:val="left"/>
      <w:pPr>
        <w:ind w:left="2303" w:hanging="259"/>
      </w:pPr>
      <w:rPr>
        <w:rFonts w:hint="default"/>
        <w:lang w:val="it-IT" w:eastAsia="en-US" w:bidi="ar-SA"/>
      </w:rPr>
    </w:lvl>
    <w:lvl w:ilvl="6" w:tplc="5D9C8810">
      <w:numFmt w:val="bullet"/>
      <w:lvlText w:val="•"/>
      <w:lvlJc w:val="left"/>
      <w:pPr>
        <w:ind w:left="2554" w:hanging="259"/>
      </w:pPr>
      <w:rPr>
        <w:rFonts w:hint="default"/>
        <w:lang w:val="it-IT" w:eastAsia="en-US" w:bidi="ar-SA"/>
      </w:rPr>
    </w:lvl>
    <w:lvl w:ilvl="7" w:tplc="5652DE94">
      <w:numFmt w:val="bullet"/>
      <w:lvlText w:val="•"/>
      <w:lvlJc w:val="left"/>
      <w:pPr>
        <w:ind w:left="2805" w:hanging="259"/>
      </w:pPr>
      <w:rPr>
        <w:rFonts w:hint="default"/>
        <w:lang w:val="it-IT" w:eastAsia="en-US" w:bidi="ar-SA"/>
      </w:rPr>
    </w:lvl>
    <w:lvl w:ilvl="8" w:tplc="962A6096">
      <w:numFmt w:val="bullet"/>
      <w:lvlText w:val="•"/>
      <w:lvlJc w:val="left"/>
      <w:pPr>
        <w:ind w:left="3056" w:hanging="259"/>
      </w:pPr>
      <w:rPr>
        <w:rFonts w:hint="default"/>
        <w:lang w:val="it-IT" w:eastAsia="en-US" w:bidi="ar-SA"/>
      </w:rPr>
    </w:lvl>
  </w:abstractNum>
  <w:num w:numId="1" w16cid:durableId="177163011">
    <w:abstractNumId w:val="0"/>
  </w:num>
  <w:num w:numId="2" w16cid:durableId="1378239035">
    <w:abstractNumId w:val="2"/>
  </w:num>
  <w:num w:numId="3" w16cid:durableId="37689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A25"/>
    <w:rsid w:val="00717796"/>
    <w:rsid w:val="00734470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929E420"/>
  <w15:docId w15:val="{D2FF9070-FCC9-4A1E-8975-02D6D0EF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59"/>
      <w:ind w:left="1413" w:right="1056" w:hanging="358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91" w:hanging="2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Annamaria Gnocco</cp:lastModifiedBy>
  <cp:revision>2</cp:revision>
  <dcterms:created xsi:type="dcterms:W3CDTF">2024-02-22T14:16:00Z</dcterms:created>
  <dcterms:modified xsi:type="dcterms:W3CDTF">2024-02-22T14:16:00Z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</Properties>
</file>